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470" w:rsidRPr="002D2664" w:rsidRDefault="008D3470" w:rsidP="0000755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</w:t>
      </w:r>
      <w:r w:rsidRPr="002D2664"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8D3470" w:rsidRPr="002D2664" w:rsidRDefault="008D3470" w:rsidP="002D2664">
      <w:pPr>
        <w:jc w:val="center"/>
        <w:rPr>
          <w:rFonts w:ascii="Times New Roman" w:hAnsi="Times New Roman"/>
          <w:b/>
          <w:sz w:val="28"/>
          <w:szCs w:val="28"/>
        </w:rPr>
      </w:pPr>
    </w:p>
    <w:p w:rsidR="008D3470" w:rsidRPr="002D2664" w:rsidRDefault="008D3470" w:rsidP="002D2664">
      <w:pPr>
        <w:jc w:val="center"/>
        <w:rPr>
          <w:rFonts w:ascii="Times New Roman" w:hAnsi="Times New Roman"/>
          <w:b/>
          <w:sz w:val="28"/>
          <w:szCs w:val="28"/>
        </w:rPr>
      </w:pPr>
      <w:r w:rsidRPr="002D2664">
        <w:rPr>
          <w:rFonts w:ascii="Times New Roman" w:hAnsi="Times New Roman"/>
          <w:b/>
          <w:sz w:val="28"/>
          <w:szCs w:val="28"/>
        </w:rPr>
        <w:t xml:space="preserve"> АДМИНИСТРАЦИЯ</w:t>
      </w:r>
    </w:p>
    <w:p w:rsidR="008D3470" w:rsidRPr="002D2664" w:rsidRDefault="008D3470" w:rsidP="002D2664">
      <w:pPr>
        <w:jc w:val="center"/>
        <w:rPr>
          <w:rFonts w:ascii="Times New Roman" w:hAnsi="Times New Roman"/>
          <w:b/>
          <w:sz w:val="28"/>
          <w:szCs w:val="28"/>
        </w:rPr>
      </w:pPr>
      <w:r w:rsidRPr="002D2664">
        <w:rPr>
          <w:rFonts w:ascii="Times New Roman" w:hAnsi="Times New Roman"/>
          <w:b/>
          <w:sz w:val="28"/>
          <w:szCs w:val="28"/>
        </w:rPr>
        <w:t>АРДАТОВСКОГО СЕЛЬСКОГО ПОСЕЛЕНИЯ</w:t>
      </w:r>
    </w:p>
    <w:p w:rsidR="008D3470" w:rsidRPr="002D2664" w:rsidRDefault="008D3470" w:rsidP="002D2664">
      <w:pPr>
        <w:jc w:val="center"/>
        <w:rPr>
          <w:rFonts w:ascii="Times New Roman" w:hAnsi="Times New Roman"/>
          <w:b/>
          <w:sz w:val="28"/>
          <w:szCs w:val="28"/>
        </w:rPr>
      </w:pPr>
      <w:r w:rsidRPr="002D2664">
        <w:rPr>
          <w:rFonts w:ascii="Times New Roman" w:hAnsi="Times New Roman"/>
          <w:b/>
          <w:sz w:val="28"/>
          <w:szCs w:val="28"/>
        </w:rPr>
        <w:t xml:space="preserve"> АРДАТОВСКОГО МУНИЦИПАЛЬНОГО  РАЙОНА</w:t>
      </w:r>
    </w:p>
    <w:p w:rsidR="008D3470" w:rsidRPr="002D2664" w:rsidRDefault="008D3470" w:rsidP="002D2664">
      <w:pPr>
        <w:rPr>
          <w:rFonts w:ascii="Times New Roman" w:hAnsi="Times New Roman"/>
          <w:b/>
          <w:sz w:val="28"/>
          <w:szCs w:val="28"/>
        </w:rPr>
      </w:pPr>
    </w:p>
    <w:p w:rsidR="008D3470" w:rsidRPr="002D2664" w:rsidRDefault="008D3470" w:rsidP="002D2664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2D2664">
        <w:rPr>
          <w:rFonts w:ascii="Times New Roman" w:hAnsi="Times New Roman"/>
          <w:b/>
          <w:sz w:val="28"/>
          <w:szCs w:val="28"/>
        </w:rPr>
        <w:t xml:space="preserve">ПОСТАНОВЛЕНИЕ    </w:t>
      </w:r>
    </w:p>
    <w:p w:rsidR="008D3470" w:rsidRDefault="008D3470" w:rsidP="0000755B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8D3470" w:rsidRPr="002D2664" w:rsidRDefault="008D3470" w:rsidP="0000755B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12 сентября </w:t>
      </w:r>
      <w:r w:rsidRPr="002D2664">
        <w:rPr>
          <w:rFonts w:ascii="Times New Roman" w:hAnsi="Times New Roman"/>
          <w:b/>
          <w:sz w:val="28"/>
          <w:szCs w:val="28"/>
        </w:rPr>
        <w:t xml:space="preserve">2017г.          </w:t>
      </w:r>
      <w:r>
        <w:rPr>
          <w:rFonts w:ascii="Times New Roman" w:hAnsi="Times New Roman"/>
          <w:b/>
          <w:sz w:val="28"/>
          <w:szCs w:val="28"/>
        </w:rPr>
        <w:t xml:space="preserve">     </w:t>
      </w:r>
      <w:r w:rsidRPr="002D2664">
        <w:rPr>
          <w:rFonts w:ascii="Times New Roman" w:hAnsi="Times New Roman"/>
          <w:b/>
          <w:sz w:val="28"/>
          <w:szCs w:val="28"/>
        </w:rPr>
        <w:t xml:space="preserve">    пос.ст. Ардатов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</w:t>
      </w:r>
      <w:r w:rsidRPr="002D2664">
        <w:rPr>
          <w:rFonts w:ascii="Times New Roman" w:hAnsi="Times New Roman"/>
          <w:b/>
          <w:sz w:val="28"/>
          <w:szCs w:val="28"/>
        </w:rPr>
        <w:t xml:space="preserve">      №</w:t>
      </w:r>
      <w:r>
        <w:rPr>
          <w:rFonts w:ascii="Times New Roman" w:hAnsi="Times New Roman"/>
          <w:b/>
          <w:sz w:val="28"/>
          <w:szCs w:val="28"/>
        </w:rPr>
        <w:t xml:space="preserve"> 45</w:t>
      </w:r>
    </w:p>
    <w:p w:rsidR="008D3470" w:rsidRDefault="008D3470" w:rsidP="00FA41E8">
      <w:pPr>
        <w:ind w:firstLine="0"/>
        <w:rPr>
          <w:rFonts w:ascii="Times New Roman" w:hAnsi="Times New Roman"/>
        </w:rPr>
      </w:pPr>
    </w:p>
    <w:p w:rsidR="008D3470" w:rsidRDefault="008D3470" w:rsidP="0000755B">
      <w:pPr>
        <w:rPr>
          <w:rFonts w:ascii="Times New Roman" w:hAnsi="Times New Roman"/>
        </w:rPr>
      </w:pPr>
    </w:p>
    <w:p w:rsidR="008D3470" w:rsidRPr="002D2664" w:rsidRDefault="008D3470" w:rsidP="0000755B">
      <w:pPr>
        <w:ind w:firstLine="0"/>
        <w:rPr>
          <w:rFonts w:ascii="Times New Roman" w:hAnsi="Times New Roman"/>
          <w:b/>
          <w:sz w:val="28"/>
          <w:szCs w:val="28"/>
        </w:rPr>
      </w:pPr>
      <w:r w:rsidRPr="002D2664">
        <w:rPr>
          <w:rFonts w:ascii="Times New Roman" w:hAnsi="Times New Roman"/>
          <w:b/>
          <w:sz w:val="28"/>
          <w:szCs w:val="28"/>
        </w:rPr>
        <w:t>"Об утверждении Порядка осуществления внутреннего финансового контроля и внутреннего финансового аудита в Ардатовском  сельском поселении Ардатовского муниципального района"</w:t>
      </w:r>
    </w:p>
    <w:p w:rsidR="008D3470" w:rsidRPr="00FA41E8" w:rsidRDefault="008D3470" w:rsidP="00FA41E8">
      <w:pPr>
        <w:rPr>
          <w:rFonts w:ascii="Times New Roman" w:hAnsi="Times New Roman"/>
          <w:sz w:val="28"/>
          <w:szCs w:val="28"/>
        </w:rPr>
      </w:pP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 xml:space="preserve">В соответствии со статьей 160.2-1. </w:t>
      </w:r>
      <w:hyperlink r:id="rId5" w:history="1">
        <w:r w:rsidRPr="00FA41E8">
          <w:rPr>
            <w:rStyle w:val="a0"/>
            <w:sz w:val="28"/>
            <w:szCs w:val="28"/>
          </w:rPr>
          <w:t>Бюджетного кодекса</w:t>
        </w:r>
      </w:hyperlink>
      <w:r w:rsidRPr="00FA41E8">
        <w:rPr>
          <w:rFonts w:ascii="Times New Roman" w:hAnsi="Times New Roman"/>
          <w:sz w:val="28"/>
          <w:szCs w:val="28"/>
        </w:rPr>
        <w:t xml:space="preserve"> Российской Федерации, приказом Министерства финансов Российской Федерации от 25.12.2008 № 146н "Об обеспечении деятельности по осуществлению государственного финансового контроля", постановляю: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 xml:space="preserve">1. Утвердить Порядок осуществления внутреннего финансового контроля и внутреннего финансового аудита в </w:t>
      </w:r>
      <w:r>
        <w:rPr>
          <w:rFonts w:ascii="Times New Roman" w:hAnsi="Times New Roman"/>
          <w:sz w:val="28"/>
          <w:szCs w:val="28"/>
        </w:rPr>
        <w:t>Ардатовском</w:t>
      </w:r>
      <w:r w:rsidRPr="00FA41E8">
        <w:rPr>
          <w:rFonts w:ascii="Times New Roman" w:hAnsi="Times New Roman"/>
          <w:sz w:val="28"/>
          <w:szCs w:val="28"/>
        </w:rPr>
        <w:t xml:space="preserve">  сельском поселении Ардатовского муниципального района (прилагается).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2. Контроль за исполнением настоящего постановления оставляю за собой.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3. Постановление вступает в силу со дня его обнародования.</w:t>
      </w:r>
    </w:p>
    <w:p w:rsidR="008D3470" w:rsidRPr="00FA41E8" w:rsidRDefault="008D3470" w:rsidP="00FA41E8">
      <w:pPr>
        <w:pStyle w:val="a"/>
        <w:rPr>
          <w:rFonts w:ascii="Times New Roman" w:hAnsi="Times New Roman"/>
          <w:sz w:val="28"/>
          <w:szCs w:val="28"/>
        </w:rPr>
      </w:pPr>
    </w:p>
    <w:p w:rsidR="008D3470" w:rsidRDefault="008D3470" w:rsidP="00FA41E8">
      <w:pPr>
        <w:pStyle w:val="a"/>
        <w:rPr>
          <w:rFonts w:ascii="Times New Roman" w:hAnsi="Times New Roman"/>
          <w:sz w:val="28"/>
          <w:szCs w:val="28"/>
        </w:rPr>
      </w:pPr>
    </w:p>
    <w:p w:rsidR="008D3470" w:rsidRPr="002D2664" w:rsidRDefault="008D3470" w:rsidP="002D2664"/>
    <w:p w:rsidR="008D3470" w:rsidRPr="002D2664" w:rsidRDefault="008D3470" w:rsidP="002D2664">
      <w:pPr>
        <w:pStyle w:val="a"/>
        <w:ind w:left="720" w:hanging="720"/>
        <w:rPr>
          <w:rFonts w:ascii="Times New Roman" w:hAnsi="Times New Roman"/>
          <w:sz w:val="28"/>
          <w:szCs w:val="28"/>
        </w:rPr>
      </w:pPr>
      <w:r w:rsidRPr="002D2664">
        <w:rPr>
          <w:rFonts w:ascii="Times New Roman" w:hAnsi="Times New Roman"/>
          <w:sz w:val="28"/>
          <w:szCs w:val="28"/>
        </w:rPr>
        <w:t xml:space="preserve">          И.о. Главы Ардатовского                                                                                                                 сельского поселения                     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2D2664">
        <w:rPr>
          <w:rFonts w:ascii="Times New Roman" w:hAnsi="Times New Roman"/>
          <w:sz w:val="28"/>
          <w:szCs w:val="28"/>
        </w:rPr>
        <w:t xml:space="preserve">        Е.А. Володин</w:t>
      </w:r>
    </w:p>
    <w:p w:rsidR="008D3470" w:rsidRDefault="008D3470" w:rsidP="00FA41E8">
      <w:pPr>
        <w:rPr>
          <w:rFonts w:ascii="Times New Roman" w:hAnsi="Times New Roman"/>
        </w:rPr>
      </w:pPr>
    </w:p>
    <w:p w:rsidR="008D3470" w:rsidRDefault="008D3470" w:rsidP="00FA41E8">
      <w:pPr>
        <w:rPr>
          <w:rFonts w:ascii="Times New Roman" w:hAnsi="Times New Roman"/>
        </w:rPr>
      </w:pPr>
    </w:p>
    <w:p w:rsidR="008D3470" w:rsidRDefault="008D3470" w:rsidP="00FA41E8">
      <w:pPr>
        <w:pStyle w:val="a"/>
        <w:rPr>
          <w:rFonts w:ascii="Times New Roman" w:hAnsi="Times New Roman"/>
        </w:rPr>
      </w:pPr>
    </w:p>
    <w:p w:rsidR="008D3470" w:rsidRDefault="008D3470" w:rsidP="00FA41E8"/>
    <w:p w:rsidR="008D3470" w:rsidRDefault="008D3470" w:rsidP="00FA41E8"/>
    <w:p w:rsidR="008D3470" w:rsidRDefault="008D3470" w:rsidP="00FA41E8"/>
    <w:p w:rsidR="008D3470" w:rsidRDefault="008D3470" w:rsidP="00FA41E8"/>
    <w:p w:rsidR="008D3470" w:rsidRPr="00FA41E8" w:rsidRDefault="008D3470" w:rsidP="00FA41E8"/>
    <w:p w:rsidR="008D3470" w:rsidRDefault="008D3470" w:rsidP="00FA41E8">
      <w:pPr>
        <w:pStyle w:val="a"/>
        <w:rPr>
          <w:rFonts w:ascii="Times New Roman" w:hAnsi="Times New Roman"/>
        </w:rPr>
      </w:pPr>
    </w:p>
    <w:p w:rsidR="008D3470" w:rsidRDefault="008D3470" w:rsidP="0000755B"/>
    <w:p w:rsidR="008D3470" w:rsidRDefault="008D3470" w:rsidP="0000755B"/>
    <w:p w:rsidR="008D3470" w:rsidRPr="0000755B" w:rsidRDefault="008D3470" w:rsidP="0000755B"/>
    <w:p w:rsidR="008D3470" w:rsidRPr="002D2664" w:rsidRDefault="008D3470" w:rsidP="002D2664"/>
    <w:p w:rsidR="008D3470" w:rsidRDefault="008D3470" w:rsidP="00FA41E8">
      <w:pPr>
        <w:pStyle w:val="a"/>
        <w:jc w:val="right"/>
        <w:rPr>
          <w:rFonts w:ascii="Times New Roman" w:hAnsi="Times New Roman"/>
        </w:rPr>
      </w:pPr>
    </w:p>
    <w:p w:rsidR="008D3470" w:rsidRDefault="008D3470" w:rsidP="00FA41E8">
      <w:pPr>
        <w:pStyle w:val="a"/>
        <w:jc w:val="right"/>
        <w:rPr>
          <w:rFonts w:ascii="Times New Roman" w:hAnsi="Times New Roman"/>
        </w:rPr>
      </w:pPr>
    </w:p>
    <w:p w:rsidR="008D3470" w:rsidRDefault="008D3470" w:rsidP="00FA41E8">
      <w:pPr>
        <w:pStyle w:val="a"/>
        <w:jc w:val="right"/>
        <w:rPr>
          <w:rFonts w:ascii="Times New Roman" w:hAnsi="Times New Roman"/>
        </w:rPr>
      </w:pPr>
    </w:p>
    <w:p w:rsidR="008D3470" w:rsidRPr="0000755B" w:rsidRDefault="008D3470" w:rsidP="0000755B">
      <w:pPr>
        <w:jc w:val="right"/>
        <w:rPr>
          <w:rFonts w:ascii="Times New Roman" w:hAnsi="Times New Roman"/>
          <w:sz w:val="28"/>
          <w:szCs w:val="28"/>
        </w:rPr>
      </w:pPr>
      <w:r w:rsidRPr="0000755B">
        <w:rPr>
          <w:rFonts w:ascii="Times New Roman" w:hAnsi="Times New Roman"/>
          <w:sz w:val="28"/>
          <w:szCs w:val="28"/>
        </w:rPr>
        <w:t>УТВЕРЖДЕНО</w:t>
      </w:r>
    </w:p>
    <w:p w:rsidR="008D3470" w:rsidRPr="0000755B" w:rsidRDefault="008D3470" w:rsidP="0000755B">
      <w:pPr>
        <w:jc w:val="right"/>
        <w:rPr>
          <w:rFonts w:ascii="Times New Roman" w:hAnsi="Times New Roman"/>
          <w:sz w:val="28"/>
          <w:szCs w:val="28"/>
        </w:rPr>
      </w:pPr>
      <w:r w:rsidRPr="0000755B"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8D3470" w:rsidRPr="0000755B" w:rsidRDefault="008D3470" w:rsidP="0000755B">
      <w:pPr>
        <w:jc w:val="right"/>
        <w:rPr>
          <w:rFonts w:ascii="Times New Roman" w:hAnsi="Times New Roman"/>
          <w:sz w:val="28"/>
          <w:szCs w:val="28"/>
        </w:rPr>
      </w:pPr>
      <w:r w:rsidRPr="0000755B">
        <w:rPr>
          <w:rFonts w:ascii="Times New Roman" w:hAnsi="Times New Roman"/>
          <w:sz w:val="28"/>
          <w:szCs w:val="28"/>
        </w:rPr>
        <w:t>Ардатовского  сельского поселения</w:t>
      </w:r>
    </w:p>
    <w:p w:rsidR="008D3470" w:rsidRPr="0000755B" w:rsidRDefault="008D3470" w:rsidP="0000755B">
      <w:pPr>
        <w:jc w:val="right"/>
        <w:rPr>
          <w:rFonts w:ascii="Times New Roman" w:hAnsi="Times New Roman"/>
          <w:sz w:val="28"/>
          <w:szCs w:val="28"/>
        </w:rPr>
      </w:pPr>
      <w:r w:rsidRPr="0000755B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8D3470" w:rsidRPr="0000755B" w:rsidRDefault="008D3470" w:rsidP="0000755B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12 сентября 2017г. </w:t>
      </w:r>
      <w:r w:rsidRPr="0000755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45</w:t>
      </w:r>
      <w:r w:rsidRPr="0000755B">
        <w:rPr>
          <w:rFonts w:ascii="Times New Roman" w:hAnsi="Times New Roman"/>
          <w:sz w:val="28"/>
          <w:szCs w:val="28"/>
        </w:rPr>
        <w:t xml:space="preserve"> </w:t>
      </w:r>
    </w:p>
    <w:p w:rsidR="008D3470" w:rsidRDefault="008D3470" w:rsidP="00FA41E8">
      <w:pPr>
        <w:rPr>
          <w:rFonts w:ascii="Times New Roman" w:hAnsi="Times New Roman"/>
        </w:rPr>
      </w:pPr>
    </w:p>
    <w:p w:rsidR="008D3470" w:rsidRPr="002D2664" w:rsidRDefault="008D3470" w:rsidP="00FA41E8">
      <w:pPr>
        <w:pStyle w:val="Heading1"/>
        <w:rPr>
          <w:rFonts w:ascii="Times New Roman" w:hAnsi="Times New Roman"/>
          <w:color w:val="auto"/>
          <w:sz w:val="28"/>
          <w:szCs w:val="28"/>
        </w:rPr>
      </w:pPr>
      <w:r w:rsidRPr="002D2664">
        <w:rPr>
          <w:rFonts w:ascii="Times New Roman" w:hAnsi="Times New Roman"/>
          <w:color w:val="auto"/>
          <w:sz w:val="28"/>
          <w:szCs w:val="28"/>
        </w:rPr>
        <w:t>Порядок осуществления внутреннего финансового контроля и внутреннего финансового аудита в Ардатовском  сельском поселении</w:t>
      </w:r>
      <w:r w:rsidRPr="002D2664">
        <w:rPr>
          <w:rFonts w:ascii="Times New Roman" w:hAnsi="Times New Roman"/>
          <w:color w:val="auto"/>
          <w:sz w:val="28"/>
          <w:szCs w:val="28"/>
        </w:rPr>
        <w:br/>
        <w:t>Ардатовского муниципального района</w:t>
      </w:r>
    </w:p>
    <w:p w:rsidR="008D3470" w:rsidRPr="00FA41E8" w:rsidRDefault="008D3470" w:rsidP="00FA41E8">
      <w:pPr>
        <w:rPr>
          <w:rFonts w:ascii="Times New Roman" w:hAnsi="Times New Roman"/>
          <w:sz w:val="28"/>
          <w:szCs w:val="28"/>
        </w:rPr>
      </w:pPr>
    </w:p>
    <w:p w:rsidR="008D3470" w:rsidRPr="00FA41E8" w:rsidRDefault="008D3470" w:rsidP="00FA41E8">
      <w:pPr>
        <w:ind w:firstLine="698"/>
        <w:jc w:val="center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1. Общие положения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 xml:space="preserve">Порядок осуществления администрацией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FA41E8">
        <w:rPr>
          <w:rFonts w:ascii="Times New Roman" w:hAnsi="Times New Roman"/>
          <w:sz w:val="28"/>
          <w:szCs w:val="28"/>
        </w:rPr>
        <w:t xml:space="preserve">  сельского поселения Ардатовского муниципального района (далее - администрация) полномочий по внутреннему муниципальному финансовому контролю и внутреннего финансового аудита определяет основания и порядок проведения проверок, ревизий и обследований.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 xml:space="preserve">Внутренний муниципальный финансовый контроль и внутренний финансовый аудит осуществляется финансовым органом администрации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FA41E8">
        <w:rPr>
          <w:rFonts w:ascii="Times New Roman" w:hAnsi="Times New Roman"/>
          <w:sz w:val="28"/>
          <w:szCs w:val="28"/>
        </w:rPr>
        <w:t xml:space="preserve">  сельского поселения Ардатовского муниципального района (далее - финансовый орган).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1.2. Внутренний муниципальный финансовый контроль и внутренний финансовый аудит осуществляется в соответствии с:</w:t>
      </w:r>
    </w:p>
    <w:p w:rsidR="008D3470" w:rsidRPr="00FA41E8" w:rsidRDefault="008D3470" w:rsidP="00FA41E8">
      <w:pPr>
        <w:ind w:left="698" w:hanging="139"/>
        <w:rPr>
          <w:rFonts w:ascii="Times New Roman" w:hAnsi="Times New Roman"/>
          <w:sz w:val="28"/>
          <w:szCs w:val="28"/>
        </w:rPr>
      </w:pPr>
      <w:hyperlink r:id="rId6" w:history="1">
        <w:r w:rsidRPr="00FA41E8">
          <w:rPr>
            <w:rStyle w:val="a0"/>
            <w:sz w:val="28"/>
            <w:szCs w:val="28"/>
          </w:rPr>
          <w:t>Бюджетным кодексом</w:t>
        </w:r>
      </w:hyperlink>
      <w:r w:rsidRPr="00FA41E8">
        <w:rPr>
          <w:rFonts w:ascii="Times New Roman" w:hAnsi="Times New Roman"/>
          <w:sz w:val="28"/>
          <w:szCs w:val="28"/>
        </w:rPr>
        <w:t xml:space="preserve"> Российской Федерации;</w:t>
      </w:r>
    </w:p>
    <w:p w:rsidR="008D3470" w:rsidRPr="00FA41E8" w:rsidRDefault="008D3470" w:rsidP="002D2664">
      <w:pPr>
        <w:ind w:firstLine="0"/>
        <w:rPr>
          <w:rFonts w:ascii="Times New Roman" w:hAnsi="Times New Roman"/>
          <w:sz w:val="28"/>
          <w:szCs w:val="28"/>
        </w:rPr>
      </w:pPr>
      <w:r>
        <w:t xml:space="preserve">       </w:t>
      </w:r>
      <w:hyperlink r:id="rId7" w:history="1">
        <w:r w:rsidRPr="00FA41E8">
          <w:rPr>
            <w:rStyle w:val="a0"/>
            <w:sz w:val="28"/>
            <w:szCs w:val="28"/>
          </w:rPr>
          <w:t>Федеральным законом</w:t>
        </w:r>
      </w:hyperlink>
      <w:r w:rsidRPr="00FA41E8">
        <w:rPr>
          <w:rFonts w:ascii="Times New Roman" w:hAnsi="Times New Roman"/>
          <w:sz w:val="28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03 г"/>
        </w:smartTagPr>
        <w:r w:rsidRPr="00FA41E8">
          <w:rPr>
            <w:rFonts w:ascii="Times New Roman" w:hAnsi="Times New Roman"/>
            <w:sz w:val="28"/>
            <w:szCs w:val="28"/>
          </w:rPr>
          <w:t>2003 г</w:t>
        </w:r>
      </w:smartTag>
      <w:r w:rsidRPr="00FA41E8">
        <w:rPr>
          <w:rFonts w:ascii="Times New Roman" w:hAnsi="Times New Roman"/>
          <w:sz w:val="28"/>
          <w:szCs w:val="28"/>
        </w:rPr>
        <w:t>. № 131-ФЗ "Об общих принципах организации местного самоуправления в Российской Федерации"; настоящим Порядком.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1.3. Предварительный контроль администрация осуществляет в целях предупреждения и пресечения бюджетных нарушений в процессе исполнения бюджета поселения. Администрация осуществляет последующий контроль по результатам использования средств бюджета поселения в целях установления законности их использования, достоверности учета и отчетности.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1.4. Методами осуществления муниципального финансового контроля и внутреннего финансового аудита являются проверка, ревизия, обследование, санкционирование операций.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1.5. Под проверкой понимается совершение контрольных действий по документальному и фактическому изучению законности отдельных финансовых и хозяйственных операций, достоверности бюджетного (бухгалтерского) учета и бюджетной (бухгалтерской) отчетности в отношении деятельности объекта контроля за определенный период.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1.6. Под ревизией понимается комплексная проверка деятельности объекта контроля,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операций, достоверности и правильности их отражения в бюджетной (бухгалтерской) отчетности.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Результаты проверки (ревизии) оформляются актом.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1.7. Проверки подразделяются на камеральные и выездные, в том числе встречные проверки.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Под камеральными проверками понимаются проверки, проводимые по месту нахождения администрации на основании бюджетной (бухгалтерской) отчетности и иных документов, представленных по запросу администрации.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Под выездными проверками понимаются проверки, проводимые по месту нахождения объекта контроля, в ходе которых в том числе определяется фактическое соответствие совершенных операций данным бюджетной (бухгалтерской) отчетности и первичных документов.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Под встречными проверками понимаются проверки, проводимые в рамках выездных и (или) камеральных проверок в целях установления и (или) подтверждения фактов, связанных с деятельностью объекта контроля.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1.8. Под обследованием понимаются анализ и оценка состояния определенной сферы деятельности объекта контроля.</w:t>
      </w:r>
    </w:p>
    <w:p w:rsidR="008D3470" w:rsidRPr="00FA41E8" w:rsidRDefault="008D3470" w:rsidP="00FA41E8">
      <w:pPr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Результаты обследования оформляются заключением.</w:t>
      </w:r>
    </w:p>
    <w:p w:rsidR="008D3470" w:rsidRPr="00FA41E8" w:rsidRDefault="008D3470" w:rsidP="00FA41E8">
      <w:pPr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1.9. Под санкционированием операций понимается совершение разрешительной надписи после проверки документов, представленных в целях осуществления финансовых операций, на их наличие и (или) на соответствие указанной в них информации требованиям бюджетного законодательства Российской Федерации и иных нормативных правовых актов, регулирующих бюджетные правоотношения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1.10. Объектами финансового контроля и внутреннего финансового аудита являются: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1.10.1. Главные распорядители (распорядители, получатели) средств бюджета поселения, главные администраторы (администраторы) доходов бюджета поселения, главные администраторы (администраторы) источников финансирования дефицита бюджета поселения;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1.10.2. Муниципальные казенные учреждения поселения;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1.10.3. Муниципальные унитарные предприятия поселения;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 xml:space="preserve">1.10.4. Юридические лица (за исключением объектов контроля, указанных в подпунктах 1.10.2, 1.10.3, индивидуальные предприниматели, физические лица в части соблюдения ими условий договоров (соглашений) о предоставлении средств из бюджета поселения, договоров (соглашений) о предоставлении муниципальных гарантий муниципального образования –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FA41E8">
        <w:rPr>
          <w:rFonts w:ascii="Times New Roman" w:hAnsi="Times New Roman"/>
          <w:sz w:val="28"/>
          <w:szCs w:val="28"/>
        </w:rPr>
        <w:t xml:space="preserve">  сельского поселения Ардатовского муниципального района;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1.10.5. Кредитные организации, осуществляющие отдельные операции со средствами бюджета поселения, в части соблюдения ими условий договоров (соглашений) о предоставлении средств из бюджета поселения.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1.11. Внутренний финансовый контроль и внутренний финансовый аудит в отношении объектов контроля (за исключением объектов контроля, указанных в подпунктах 1.10.1 - 1.10.4 осуществляется только в части соблюдения ими условий предоставления средств из бюджета поселения в процессе проверки главных распорядителей (распорядителей) средств бюджета поселения, их предоставивших.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1.12. Полномочиями администрации по осуществлению внутреннего финансового контроля и внутреннего финансового аудита являются: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контроль за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контроль за полнотой и достоверностью отчетности о реализации ведомственных программ, в том числе отчетности об исполнении муниципальных заданий.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1.13. При осуществлении полномочий по внутреннему муниципальному финансовому контролю и внутреннему финансовому аудиту администрацией:</w:t>
      </w:r>
    </w:p>
    <w:p w:rsidR="008D3470" w:rsidRPr="00FA41E8" w:rsidRDefault="008D3470" w:rsidP="00FA41E8">
      <w:pPr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проводятся проверки, ревизии и обследования;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направляются объектам контроля акты, заключения, представления и (или) предписания;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 xml:space="preserve">направляются органам и должностным лицам, уполномоченным в соответствии с </w:t>
      </w:r>
      <w:hyperlink r:id="rId8" w:history="1">
        <w:r w:rsidRPr="00FA41E8">
          <w:rPr>
            <w:rStyle w:val="a0"/>
            <w:sz w:val="28"/>
            <w:szCs w:val="28"/>
          </w:rPr>
          <w:t>Бюджетным кодексом</w:t>
        </w:r>
      </w:hyperlink>
      <w:r w:rsidRPr="00FA41E8">
        <w:rPr>
          <w:rFonts w:ascii="Times New Roman" w:hAnsi="Times New Roman"/>
          <w:sz w:val="28"/>
          <w:szCs w:val="28"/>
        </w:rPr>
        <w:t xml:space="preserve"> РФ, иными актами бюджетного законодательства Российской Федерации принимать решения о применении предусмотренных </w:t>
      </w:r>
      <w:hyperlink r:id="rId9" w:history="1">
        <w:r w:rsidRPr="00FA41E8">
          <w:rPr>
            <w:rStyle w:val="a0"/>
            <w:sz w:val="28"/>
            <w:szCs w:val="28"/>
          </w:rPr>
          <w:t>Бюджетным кодексом</w:t>
        </w:r>
      </w:hyperlink>
      <w:r w:rsidRPr="00FA41E8">
        <w:rPr>
          <w:rFonts w:ascii="Times New Roman" w:hAnsi="Times New Roman"/>
          <w:sz w:val="28"/>
          <w:szCs w:val="28"/>
        </w:rPr>
        <w:t xml:space="preserve"> РФ бюджетных мер принуждения, уведомления о применении бюджетных мер принуждения;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осуществляется производство по делам об административных правонарушениях в порядке, установленном законодательством об административных правонарушениях.</w:t>
      </w:r>
    </w:p>
    <w:p w:rsidR="008D3470" w:rsidRPr="00FA41E8" w:rsidRDefault="008D3470" w:rsidP="00FA41E8">
      <w:pPr>
        <w:ind w:left="559" w:firstLine="13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2.Порядок планирования Администрацией контрольных мероприятий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2.1. Ревизии и (или) проверки проводятся финансовым органом администрации в соответствии с планом.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Проведение обследований носит внеплановый характер.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2.2. План устанавливает обязательный для исполнения перечень ревизий и (или) проверок с указанием наименования объектов контроля.</w:t>
      </w:r>
    </w:p>
    <w:p w:rsidR="008D3470" w:rsidRPr="00FA41E8" w:rsidRDefault="008D3470" w:rsidP="00FA41E8">
      <w:pPr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Периодичность составления плана - годовая.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2.3. Запрещается проведение повторных контрольных мероприятий за один и тот же период по одним и тем же вопросам. Периодичность проведения контрольных мероприятий - не реже одного раза в семь лет.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2.4. План формируется финансовым органом Администрации с учетом предложений специалистов администрации, курирующих определенную сферу деятельности, периодичности проведения контрольных мероприятий, степени обеспеченности трудовыми ресурсами, реальности сроков выполнения (возможные временные затраты, наличие резерва времени для выполнения внеплановых контрольных мероприятий) в срок не позднее 1 августа года, предшествующего планируемому.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2.5. План контрольных мероприятий подписывается финансовым органом администрации и утверждается главой администрации поселения до 20 декабря года, предшествующего планируемому.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2.7. Администрацией могут проводиться внеплановые ревизии и (или) проверки. Внеплановой ревизией и (или) проверкой является ревизия и (или) проверка, не включенная в годовой план контрольных мероприятий.</w:t>
      </w:r>
    </w:p>
    <w:p w:rsidR="008D3470" w:rsidRPr="00FA41E8" w:rsidRDefault="008D3470" w:rsidP="00FA41E8">
      <w:pPr>
        <w:ind w:firstLine="698"/>
        <w:jc w:val="center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3.Подготовка программы контрольных мероприятий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3.1. Для проведения каждой отдельной ревизии и (или) проверки составляется программа ревизии и (или) проверки.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Глава администрации утверждает программу ревизии и (или) проверки до начала контрольных мероприятий.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Для проведения обследования программа не составляется.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3.2. Программа ревизии и (или) проверки должна содержать:</w:t>
      </w:r>
    </w:p>
    <w:p w:rsidR="008D3470" w:rsidRPr="00FA41E8" w:rsidRDefault="008D3470" w:rsidP="00FA41E8">
      <w:pPr>
        <w:ind w:left="698" w:hanging="13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тему ревизии и (или) проверки;</w:t>
      </w:r>
    </w:p>
    <w:p w:rsidR="008D3470" w:rsidRPr="00FA41E8" w:rsidRDefault="008D3470" w:rsidP="00FA41E8">
      <w:pPr>
        <w:ind w:left="698" w:hanging="13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наименование объекта контроля;</w:t>
      </w:r>
    </w:p>
    <w:p w:rsidR="008D3470" w:rsidRPr="00FA41E8" w:rsidRDefault="008D3470" w:rsidP="00FA41E8">
      <w:pPr>
        <w:ind w:left="698" w:hanging="13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проверяемый период;</w:t>
      </w:r>
    </w:p>
    <w:p w:rsidR="008D3470" w:rsidRPr="00FA41E8" w:rsidRDefault="008D3470" w:rsidP="00FA41E8">
      <w:pPr>
        <w:ind w:left="559" w:firstLine="13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перечень основных вопросов, по которым осуществляются контрольные действия.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3.3. Тема ревизии и (или) проверки в программе ревизии и (или) проверки указывается в соответствии с распоряжением администрации поселения.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3.4. При необходимости программа ревизии и (или) проверки изменяется.</w:t>
      </w:r>
    </w:p>
    <w:p w:rsidR="008D3470" w:rsidRPr="00FA41E8" w:rsidRDefault="008D3470" w:rsidP="00FA41E8">
      <w:pPr>
        <w:ind w:firstLine="698"/>
        <w:jc w:val="center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4.Назначение контрольных мероприятий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4.1. Перечень должностных лиц, уполномоченных принимать решения о проведении контрольных мероприятий:</w:t>
      </w:r>
    </w:p>
    <w:p w:rsidR="008D3470" w:rsidRPr="00FA41E8" w:rsidRDefault="008D3470" w:rsidP="00FA41E8">
      <w:pPr>
        <w:ind w:left="698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глава администрации;</w:t>
      </w:r>
    </w:p>
    <w:p w:rsidR="008D3470" w:rsidRPr="00FA41E8" w:rsidRDefault="008D3470" w:rsidP="00FA41E8">
      <w:pPr>
        <w:ind w:left="698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в отсутствие главы администрации - исполняющий обязанности главы администрации поселения.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4.2. Решение о назначении контрольного мероприятия оформляется распоряжением администрации (далее - распоряжение), в котором указываются наименование объекта контроля, тема контрольного мероприятия, срок проведения, перечень должностных лиц, осуществляющих контрольное мероприятие.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4.3. Контрольные мероприятия осуществляются финансовым органом администрации.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При необходимости к проведению контрольных мероприятий привлекаются специалисты администрации, органов исполнительной власти муниципального образования Ардатовского муниципального района (по согласованию) и организаций района (по согласованию).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4.4. Срок проведения контрольного мероприятия не может превышать 45 рабочих дней.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4.5. Датой окончания ревизии и (или) проверки считается день составления справки о проведенной ревизии и (или) проверке.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Датой окончания обследования считается день составления заключения.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4.6. Срок проведения контрольного мероприятия, установленный при его назначении, при необходимости продлевается распоряжением, но не более чем на 30 рабочих дней.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Распоряжение о продлении срока проведения контрольного мероприятия доводится до сведения руководителя объекта контроля.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4.7. Контрольное мероприятие приостанавливается при отсутствии или неудовлетворительном состоянии бухгалтерского (бюджетного) учета у объекта контроля либо при наличии иных обстоятельств, препятствующих дальнейшему проведению контрольного мероприятия. В этом случае составляется справка о приостановлении контрольного мероприятия.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4.8. В срок не позднее 5 рабочих дней со дня подписания справки о приостановлении контрольного мероприятия руководителю объекта контроля направляется требование о восстановлении бухгалтерского учета либо устранении иных обстоятельств, препятствующих дальнейшему проведению контрольного мероприятия.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Контрольное мероприятие проводится в сроки, устанавливаемые распоряжением, после устранения причин приостановления контрольного мероприятия.</w:t>
      </w:r>
    </w:p>
    <w:p w:rsidR="008D3470" w:rsidRPr="00FA41E8" w:rsidRDefault="008D3470" w:rsidP="00FA41E8">
      <w:pPr>
        <w:ind w:firstLine="559"/>
        <w:jc w:val="center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5.Проведение контрольных мероприятий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5.1. Копия распоряжения о проведении ревизии и (или) проверки предъявляется руководителю объекта контроля.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5.2. Исходя из темы ревизии и (или) проверки уполномоченным специалистом администрации, осуществляющим ревизию и (или) проверку, самостоятельно определяются объем и состав контрольных действий по каждому вопросу программы ревизии и (или) проверки, а также способы проведения таких контрольных действий.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5.3. Контрольные действия могут проводиться сплошным или выборочным способом.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Сплошной способ заключается в проведении контрольных действий в отношении всей совокупности финансовых и хозяйственных операций, относящихся к одному вопросу программы ревизии и (или) проверки.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Выборочный способ заключается в проведении контрольных действий в отношении части финансовых и хозяйственных операций, относящихся к одному вопросу программы ревизии и (или) проверки.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5.4. Финансовый орган администрации, осуществляющий контрольные мероприятия, имеет право: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- на беспрепятственный доступ на объект контроля при предъявлении служебного удостоверения или распоряжения о наделении его правом на проведение контрольных мероприятий;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- на беспрепятственное осуществление осмотра территории, зданий, помещений и другого имущества объекта контроля (при необходимости составляется акт осмотра, который подписывается финансовым органом, осуществляющим контрольные действия, и должностными лицами объекта контроля; в случае отказа должностных лиц объекта контроля подписать акт осмотра в акте ревизии и (или) проверки или заключении делается соответствующая запись);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- запрашивать и получать любую информацию, документы и материалы, связанные с деятельностью объекта контроля, в том числе письменные объяснения должностных и иных лиц объекта контроля (в случае отказа от представления документов и информации в акте ревизии и (или) проверки или заключении делается соответствующая запись);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проводить совместно с должностными лицами объекта контроля инвентаризацию имущества и финансовых обязательств.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5.5. В ходе ревизии и (или) проверки по решению финансового органа по необходимости составляются справки по результатам проведения контрольных действий по отдельным вопросам программы ревизии и (или) проверки.</w:t>
      </w:r>
    </w:p>
    <w:p w:rsidR="008D3470" w:rsidRPr="00FA41E8" w:rsidRDefault="008D3470" w:rsidP="00FA41E8">
      <w:pPr>
        <w:ind w:firstLine="41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Указанная справка составляется и подписывается должностным лицом объекта контроля, ответственным за соответствующий участок работы объекта контроля.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В случае отказа указанного должностного лица объекта контроля подписать справку в конце справки делается запись об отказе указанного лица от подписания справки. К справке могут быть приложены возражения указанного должностного лица объекта контроля.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Справки прилагаются к акту ревизии и (или) проверки, а информация, изложенная в них, учитывается при составлении акта ревизии и (или) проверки.</w:t>
      </w:r>
    </w:p>
    <w:p w:rsidR="008D3470" w:rsidRPr="00FA41E8" w:rsidRDefault="008D3470" w:rsidP="00FA41E8">
      <w:pPr>
        <w:ind w:firstLine="698"/>
        <w:jc w:val="center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6.Порядок оформления результатов контрольных мероприятий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6.1. Результаты ревизии и (или) проверки оформляются актом в срок не позднее 10 рабочих дней с даты окончания ревизии и (или) проверки.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6.2. Акт ревизии и (или) проверки составляется на русском языке, имеет сквозную нумерацию страниц. В акте ревизии и (или) проверки не допускаются помарки, подчистки и иные неоговоренные исправления.</w:t>
      </w:r>
    </w:p>
    <w:p w:rsidR="008D3470" w:rsidRPr="00FA41E8" w:rsidRDefault="008D3470" w:rsidP="00FA41E8">
      <w:pPr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Показатели, выраженные в иностранной валюте, приводятся в акте ревизии и (или) проверки в этой иностранной валюте и в сумме в рублях, определенной по официальному курсу этой иностранной валюты к рублю, установленному Центральным банком Российской Федерации на дату совершения соответствующих операций.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6.3. Акт ревизии и (или) проверки состоит из вводной, описательной и заключительной частей.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6.4. Вводная часть акта ревизии и (или) проверки должна содержать следующие сведения:</w:t>
      </w:r>
    </w:p>
    <w:p w:rsidR="008D3470" w:rsidRPr="00FA41E8" w:rsidRDefault="008D3470" w:rsidP="00FA41E8">
      <w:pPr>
        <w:ind w:left="698" w:hanging="13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- тему ревизии и (или) проверки;</w:t>
      </w:r>
    </w:p>
    <w:p w:rsidR="008D3470" w:rsidRPr="00FA41E8" w:rsidRDefault="008D3470" w:rsidP="00FA41E8">
      <w:pPr>
        <w:ind w:left="698" w:hanging="13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- дату и место составления акта ревизии и (или) проверки;</w:t>
      </w:r>
    </w:p>
    <w:p w:rsidR="008D3470" w:rsidRPr="00FA41E8" w:rsidRDefault="008D3470" w:rsidP="00FA41E8">
      <w:pPr>
        <w:ind w:left="698" w:hanging="13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- номер и дату распоряжения о проведении ревизии и (или) проверки;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- фамилии, инициалы и должности лиц, осуществляющих ревизию и (или) проверку;</w:t>
      </w:r>
    </w:p>
    <w:p w:rsidR="008D3470" w:rsidRPr="00FA41E8" w:rsidRDefault="008D3470" w:rsidP="00FA41E8">
      <w:pPr>
        <w:ind w:left="698" w:hanging="13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- проверяемый период;</w:t>
      </w:r>
    </w:p>
    <w:p w:rsidR="008D3470" w:rsidRPr="00FA41E8" w:rsidRDefault="008D3470" w:rsidP="00FA41E8">
      <w:pPr>
        <w:ind w:left="698" w:hanging="13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- срок проведения ревизии и (или) проверки;</w:t>
      </w:r>
    </w:p>
    <w:p w:rsidR="008D3470" w:rsidRPr="00FA41E8" w:rsidRDefault="008D3470" w:rsidP="00FA41E8">
      <w:pPr>
        <w:ind w:left="698" w:hanging="13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- сведения об объекте контроля: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- полное и краткое наименование, идентификационный номер налогоплательщика (ИНН), ОГРН, код по Сводному реестру главных распорядителей, получателей средств бюджета поселения, главных администраторов и администраторов доходов бюджета поселения, главных администраторов и администраторов источников финансирования дефицита бюджета поселения (при наличии);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- сведения об учредителях (участниках) (при наличии);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- имеющиеся лицензии на осуществление соответствующих видов деятельности (при наличии);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- перечень и реквизиты всех счетов в кредитных организациях, включая депозитные, а также лицевых счетов (включая счета, закрытые на момент ревизии и (или) проверки, но действовавшие в проверяемом периоде) в органах Федерального казначейства;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- фамилии, инициалы и должности лиц объекта контроля, имевших право подписи денежных и расчетных документов в проверяемый период;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- при необходимости могут быть указаны иные данные.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6.5. Описательная часть акта ревизии и (или) проверки должна содержать описание проведенной работы и выявленные нарушения.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6.6. Заключительная часть акта ревизии и (или) проверки содержит информацию о результатах ревизии и (или) проверки.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6.7. В описании каждого нарушения, выявленного в ходе ревизии и (или) проверки, указываются положения правовых актов, которые были нарушены, к какому периоду относится выявленное нарушение, в чем выразилось нарушение, документально подтвержденная сумма нарушения (суммы выявленного нецелевого использования бюджетных средств указываются в разрезе кодов классификации расходов бюджетов Российской Федерации).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6.8. Документы (копии документов), подтверждающие сумму нарушений, прилагаются к акту ревизии и (или) проверки.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6.9. Акт ревизии и (или) проверки составляется в трех экземплярах: один экземпляр - для объекта контроля; один экземпляр - для финансового органа администрации; один экземпляр - для главы администрации.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6.10. Каждый экземпляр акта ревизии и (или) проверки подписывается финансовым органом администрации и руководителем объекта контроля.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6.11. Срок для ознакомления руководителя объекта контроля с актом ревизии и (или) проверки и его подписания - не более 5 рабочих дней с даты составления акта.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6.12. При наличии у руководителя объекта контроля возражений по акту ревизии и (или) проверки он делает об этом отметку перед своей подписью и вместе с подписанным актом представляет письменные возражения, которые приобщаются к акту ревизии и (или) проверки.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6.13. Финансовый орган администрации в срок до 5 рабочих дней со дня получения письменных возражений по акту ревизии и (или) проверки рассматривает обоснованность этих возражений и дает по ним письменное заключение (один экземпляр заключения направляется объекту контроля, один экземпляр заключения приобщается к материалам ревизии и (или) проверки).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6.14. О получении одного экземпляра акта ревизии и (или) проверки руководитель объекта контроля или лицо, им уполномоченное, делает запись в экземпляре акта ревизии и (или) проверки, который остается в администрации.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6.15. В случае отказа руководителя объекта контроля подписать и (или) получить акт ревизии и (или) проверки акт в тот же день направляется объекту контроля заказным письмом, обеспечивающим фиксацию факта и даты его направления.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Документ, подтверждающий факт направления акта ревизии и (или) проверки объекту контроля, приобщается к материалам ревизии и (или) проверки.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6.16. Результаты обследования оформляются заключением. В заключении указываются фамилии, инициалы и должности лиц, осуществляющих обследование, место, дата составления, наименование объекта контроля, тема обследования и результаты обследования.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Заключение подписывается финансовым органом администрации, осуществляющим обследование.</w:t>
      </w:r>
    </w:p>
    <w:p w:rsidR="008D3470" w:rsidRPr="00FA41E8" w:rsidRDefault="008D3470" w:rsidP="00FA41E8">
      <w:pPr>
        <w:ind w:firstLine="698"/>
        <w:jc w:val="center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7.Порядок реализации материалов ревизии и (или) проверки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7.1. Реализация материалов ревизии и (или) проверки начинается в ходе проведения ревизии и (или) проверки по мере выявления нарушений. Руководитель объекта контроля информируется о выявленных нарушениях для принятия необходимых мер к их устранению. При их устранении в акте делается соответствующая запись.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7.2. В случаях установления нарушений бюджетного законодательства Российской Федерации и иных нормативных правовых актов, регулирующих бюджетные правоотношения, администрацией составляются представления и (или) предписания.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Представление и (или) предписание направляются объекту контроля в срок не более 5 рабочих дней с даты подписания акта.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7.3. Представление - документ администрации, который должен содержать обязательную для рассмотрения в установленные в нем сроки или, если срок не указан, в течение 30 дней со дня его получения информацию о выявленных нарушениях бюджетного законодательства Российской Федерации и иных нормативных правовых актов, регулирующих бюджетные правоотношения, и требования о принятии мер по их устранению, а также устранению причин и условий таких нарушений.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7.4. Предписание - документ администрации, который должен содержать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актов, регулирующих бюджетные правоотношения, и (или) требования о возмещении причиненного таким нарушением ущерба муниципальному образованию.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7.5. Неисполнение предписаний администрации о возмещении причиненного нарушением бюджетного законодательства Российской Федерации и иных нормативных правовых актов, регулирующих бюджетные правоотношения, муниципальному образованию ущерба является основанием для обращения администрации в суд с исковым заявлением о возмещении ущерба, причиненного муниципальному образованию нарушением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 xml:space="preserve">7.6. При наличии бюджетных нарушений и (или) признаков административных правонарушений - к нарушителям применяются меры, предусмотренные </w:t>
      </w:r>
      <w:hyperlink r:id="rId10" w:history="1">
        <w:r w:rsidRPr="00FA41E8">
          <w:rPr>
            <w:rStyle w:val="a0"/>
            <w:sz w:val="28"/>
            <w:szCs w:val="28"/>
          </w:rPr>
          <w:t>Бюджетным кодексом</w:t>
        </w:r>
      </w:hyperlink>
      <w:r w:rsidRPr="00FA41E8">
        <w:rPr>
          <w:rFonts w:ascii="Times New Roman" w:hAnsi="Times New Roman"/>
          <w:sz w:val="28"/>
          <w:szCs w:val="28"/>
        </w:rPr>
        <w:t xml:space="preserve"> Российской Федерации, законодательством об административных правонарушениях.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7.7. В случае неисполнения представлений и (или) предписаний, требований о восстановлении бухгалтерского учета либо устранении иных обстоятельств, препятствующих проведению контрольного мероприятия, непредставления или несвоевременного представления по запросу администрации информации, документов и материалов, необходимых для осуществления полномочий по муниципальному финансовому контролю и внутреннему финансовому аудиту, а равно их представления не в полном объеме или представления недостоверной информации уполномоченный специалист администрации вносит главе администрации предложение о применении к руководителю объекта контроля мер дисциплинарного взыскания.</w:t>
      </w:r>
    </w:p>
    <w:p w:rsidR="008D3470" w:rsidRPr="00FA41E8" w:rsidRDefault="008D3470" w:rsidP="00FA41E8">
      <w:pPr>
        <w:ind w:firstLine="559"/>
        <w:rPr>
          <w:rFonts w:ascii="Times New Roman" w:hAnsi="Times New Roman"/>
          <w:sz w:val="28"/>
          <w:szCs w:val="28"/>
        </w:rPr>
      </w:pPr>
      <w:r w:rsidRPr="00FA41E8">
        <w:rPr>
          <w:rFonts w:ascii="Times New Roman" w:hAnsi="Times New Roman"/>
          <w:sz w:val="28"/>
          <w:szCs w:val="28"/>
        </w:rPr>
        <w:t>7.8. Акты ревизии и (или) проверки направляются специалистам администрации, курирующим объекты контроля, для принятия мер, направленных на своевременное и полное устранение объектом контроля нарушений и недопущение выявленных нарушений в дальнейшем.</w:t>
      </w:r>
    </w:p>
    <w:p w:rsidR="008D3470" w:rsidRPr="00FA41E8" w:rsidRDefault="008D3470" w:rsidP="00FA41E8">
      <w:pPr>
        <w:rPr>
          <w:rFonts w:ascii="Times New Roman" w:hAnsi="Times New Roman"/>
          <w:sz w:val="28"/>
          <w:szCs w:val="28"/>
        </w:rPr>
      </w:pPr>
    </w:p>
    <w:p w:rsidR="008D3470" w:rsidRPr="00FA41E8" w:rsidRDefault="008D3470" w:rsidP="00FA41E8">
      <w:pPr>
        <w:rPr>
          <w:rFonts w:ascii="Times New Roman" w:hAnsi="Times New Roman"/>
          <w:sz w:val="28"/>
          <w:szCs w:val="28"/>
        </w:rPr>
      </w:pPr>
    </w:p>
    <w:p w:rsidR="008D3470" w:rsidRPr="00FA41E8" w:rsidRDefault="008D3470">
      <w:pPr>
        <w:rPr>
          <w:rFonts w:ascii="Times New Roman" w:hAnsi="Times New Roman"/>
          <w:sz w:val="28"/>
          <w:szCs w:val="28"/>
        </w:rPr>
      </w:pPr>
    </w:p>
    <w:sectPr w:rsidR="008D3470" w:rsidRPr="00FA41E8" w:rsidSect="002D2664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1D4C6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3ADC543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84A4219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8438EAE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B00204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336E5B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C70975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9265A0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62AAF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B16E6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41E8"/>
    <w:rsid w:val="0000755B"/>
    <w:rsid w:val="00007866"/>
    <w:rsid w:val="002D0ADB"/>
    <w:rsid w:val="002D2664"/>
    <w:rsid w:val="004A1A4A"/>
    <w:rsid w:val="004A5F2D"/>
    <w:rsid w:val="006B5CFB"/>
    <w:rsid w:val="007E77A7"/>
    <w:rsid w:val="008045C0"/>
    <w:rsid w:val="00813406"/>
    <w:rsid w:val="008D3470"/>
    <w:rsid w:val="008F269B"/>
    <w:rsid w:val="008F290B"/>
    <w:rsid w:val="00936092"/>
    <w:rsid w:val="00986411"/>
    <w:rsid w:val="00A46E29"/>
    <w:rsid w:val="00CC3CDA"/>
    <w:rsid w:val="00D3145D"/>
    <w:rsid w:val="00D962F0"/>
    <w:rsid w:val="00DD1FB2"/>
    <w:rsid w:val="00EE3471"/>
    <w:rsid w:val="00FA4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1E8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A41E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A41E8"/>
    <w:rPr>
      <w:rFonts w:ascii="Arial" w:hAnsi="Arial" w:cs="Times New Roman"/>
      <w:b/>
      <w:bCs/>
      <w:color w:val="26282F"/>
      <w:sz w:val="26"/>
      <w:szCs w:val="26"/>
      <w:lang w:eastAsia="ru-RU"/>
    </w:rPr>
  </w:style>
  <w:style w:type="paragraph" w:customStyle="1" w:styleId="a">
    <w:name w:val="Прижатый влево"/>
    <w:basedOn w:val="Normal"/>
    <w:next w:val="Normal"/>
    <w:uiPriority w:val="99"/>
    <w:rsid w:val="00FA41E8"/>
    <w:pPr>
      <w:ind w:firstLine="0"/>
      <w:jc w:val="left"/>
    </w:pPr>
  </w:style>
  <w:style w:type="character" w:customStyle="1" w:styleId="a0">
    <w:name w:val="Гипертекстовая ссылка"/>
    <w:basedOn w:val="DefaultParagraphFont"/>
    <w:uiPriority w:val="99"/>
    <w:rsid w:val="00FA41E8"/>
    <w:rPr>
      <w:rFonts w:ascii="Times New Roman" w:hAnsi="Times New Roman" w:cs="Times New Roman"/>
      <w:color w:val="106BBE"/>
    </w:rPr>
  </w:style>
  <w:style w:type="paragraph" w:styleId="NormalWeb">
    <w:name w:val="Normal (Web)"/>
    <w:basedOn w:val="Normal"/>
    <w:uiPriority w:val="99"/>
    <w:semiHidden/>
    <w:rsid w:val="002D266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99"/>
    <w:qFormat/>
    <w:locked/>
    <w:rsid w:val="002D2664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755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12012604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unicipal.garant.ru/document?id=86367&amp;sub=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unicipal.garant.ru/document?id=12012604&amp;sub=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municipal.garant.ru/document?id=12012604&amp;sub=0" TargetMode="External"/><Relationship Id="rId10" Type="http://schemas.openxmlformats.org/officeDocument/2006/relationships/hyperlink" Target="http://municipal.garant.ru/document?id=12012604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unicipal.garant.ru/document?id=12012604&amp;sub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10</Pages>
  <Words>3440</Words>
  <Characters>19613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</cp:revision>
  <cp:lastPrinted>2017-07-12T06:47:00Z</cp:lastPrinted>
  <dcterms:created xsi:type="dcterms:W3CDTF">2017-07-10T06:25:00Z</dcterms:created>
  <dcterms:modified xsi:type="dcterms:W3CDTF">2017-09-25T11:40:00Z</dcterms:modified>
</cp:coreProperties>
</file>