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5EEB" w:rsidRDefault="00F95EEB" w:rsidP="0054136B">
      <w:pPr>
        <w:jc w:val="center"/>
        <w:rPr>
          <w:b/>
          <w:sz w:val="28"/>
          <w:szCs w:val="28"/>
        </w:rPr>
      </w:pPr>
    </w:p>
    <w:p w:rsidR="00F95EEB" w:rsidRDefault="00F95EEB" w:rsidP="0054136B">
      <w:pPr>
        <w:jc w:val="center"/>
        <w:rPr>
          <w:b/>
          <w:sz w:val="28"/>
          <w:szCs w:val="28"/>
        </w:rPr>
      </w:pPr>
      <w:r>
        <w:rPr>
          <w:b/>
          <w:sz w:val="28"/>
          <w:szCs w:val="28"/>
        </w:rPr>
        <w:t>РЕСПУБЛИКА МОРДОВИЯ</w:t>
      </w:r>
    </w:p>
    <w:p w:rsidR="00F95EEB" w:rsidRDefault="00F95EEB" w:rsidP="0054136B">
      <w:pPr>
        <w:jc w:val="center"/>
        <w:rPr>
          <w:b/>
          <w:sz w:val="28"/>
          <w:szCs w:val="28"/>
        </w:rPr>
      </w:pPr>
    </w:p>
    <w:p w:rsidR="00F95EEB" w:rsidRDefault="00F95EEB" w:rsidP="0054136B">
      <w:pPr>
        <w:jc w:val="center"/>
        <w:rPr>
          <w:b/>
          <w:sz w:val="28"/>
          <w:szCs w:val="28"/>
        </w:rPr>
      </w:pPr>
      <w:r>
        <w:rPr>
          <w:b/>
          <w:sz w:val="28"/>
          <w:szCs w:val="28"/>
        </w:rPr>
        <w:t xml:space="preserve"> АДМИНИСТРАЦИЯ АРДАТОВСКОГО  СЕЛЬСКОГО </w:t>
      </w:r>
    </w:p>
    <w:p w:rsidR="00F95EEB" w:rsidRDefault="00F95EEB" w:rsidP="0054136B">
      <w:pPr>
        <w:jc w:val="center"/>
        <w:rPr>
          <w:b/>
          <w:sz w:val="28"/>
          <w:szCs w:val="28"/>
        </w:rPr>
      </w:pPr>
      <w:r>
        <w:rPr>
          <w:b/>
          <w:sz w:val="28"/>
          <w:szCs w:val="28"/>
        </w:rPr>
        <w:t>ПОСЕЛЕНИЯ АРДАТОВСКОГО</w:t>
      </w:r>
    </w:p>
    <w:p w:rsidR="00F95EEB" w:rsidRDefault="00F95EEB" w:rsidP="0054136B">
      <w:pPr>
        <w:jc w:val="center"/>
        <w:rPr>
          <w:b/>
          <w:sz w:val="28"/>
          <w:szCs w:val="28"/>
        </w:rPr>
      </w:pPr>
      <w:r>
        <w:rPr>
          <w:b/>
          <w:sz w:val="28"/>
          <w:szCs w:val="28"/>
        </w:rPr>
        <w:t xml:space="preserve"> МУНИЦИПАЛЬНОГО  РАЙОНА</w:t>
      </w:r>
    </w:p>
    <w:p w:rsidR="00F95EEB" w:rsidRDefault="00F95EEB" w:rsidP="0054136B">
      <w:pPr>
        <w:rPr>
          <w:b/>
          <w:sz w:val="28"/>
          <w:szCs w:val="28"/>
        </w:rPr>
      </w:pPr>
    </w:p>
    <w:p w:rsidR="00F95EEB" w:rsidRDefault="00F95EEB" w:rsidP="0054136B">
      <w:pPr>
        <w:jc w:val="center"/>
        <w:rPr>
          <w:b/>
          <w:sz w:val="28"/>
          <w:szCs w:val="28"/>
        </w:rPr>
      </w:pPr>
      <w:r>
        <w:rPr>
          <w:b/>
          <w:sz w:val="28"/>
          <w:szCs w:val="28"/>
        </w:rPr>
        <w:t>ПОСТАНОВЛЕНИЕ</w:t>
      </w:r>
      <w:r>
        <w:rPr>
          <w:sz w:val="28"/>
          <w:szCs w:val="28"/>
        </w:rPr>
        <w:t xml:space="preserve">         __________________________________________________________________</w:t>
      </w:r>
    </w:p>
    <w:p w:rsidR="00F95EEB" w:rsidRDefault="00F95EEB" w:rsidP="0054136B">
      <w:pPr>
        <w:jc w:val="center"/>
        <w:rPr>
          <w:rFonts w:ascii="Arial" w:hAnsi="Arial"/>
          <w:b/>
          <w:color w:val="FF6600"/>
          <w:sz w:val="28"/>
          <w:szCs w:val="28"/>
        </w:rPr>
      </w:pPr>
    </w:p>
    <w:p w:rsidR="00F95EEB" w:rsidRDefault="00F95EEB" w:rsidP="0054136B">
      <w:pPr>
        <w:pStyle w:val="NormalWeb"/>
        <w:spacing w:before="0" w:beforeAutospacing="0" w:after="0" w:afterAutospacing="0"/>
        <w:jc w:val="both"/>
        <w:rPr>
          <w:b/>
          <w:sz w:val="28"/>
          <w:szCs w:val="28"/>
        </w:rPr>
      </w:pPr>
      <w:r>
        <w:rPr>
          <w:b/>
          <w:sz w:val="28"/>
          <w:szCs w:val="28"/>
        </w:rPr>
        <w:t>16</w:t>
      </w:r>
      <w:r>
        <w:rPr>
          <w:b/>
          <w:color w:val="FF6600"/>
          <w:sz w:val="28"/>
          <w:szCs w:val="28"/>
        </w:rPr>
        <w:t xml:space="preserve">  </w:t>
      </w:r>
      <w:r>
        <w:rPr>
          <w:b/>
          <w:sz w:val="28"/>
          <w:szCs w:val="28"/>
        </w:rPr>
        <w:t xml:space="preserve">декабря  </w:t>
      </w:r>
      <w:smartTag w:uri="urn:schemas-microsoft-com:office:smarttags" w:element="metricconverter">
        <w:smartTagPr>
          <w:attr w:name="ProductID" w:val="2019 г"/>
        </w:smartTagPr>
        <w:r>
          <w:rPr>
            <w:b/>
            <w:sz w:val="28"/>
            <w:szCs w:val="28"/>
          </w:rPr>
          <w:t>2019 г</w:t>
        </w:r>
      </w:smartTag>
      <w:r>
        <w:rPr>
          <w:b/>
          <w:sz w:val="28"/>
          <w:szCs w:val="28"/>
        </w:rPr>
        <w:t>.</w:t>
      </w:r>
      <w:r>
        <w:rPr>
          <w:b/>
          <w:color w:val="FF6600"/>
          <w:sz w:val="28"/>
          <w:szCs w:val="28"/>
        </w:rPr>
        <w:t xml:space="preserve">                       </w:t>
      </w:r>
      <w:r>
        <w:rPr>
          <w:b/>
          <w:sz w:val="28"/>
          <w:szCs w:val="28"/>
        </w:rPr>
        <w:t>пос.ст. Ардатов</w:t>
      </w:r>
      <w:r>
        <w:rPr>
          <w:b/>
          <w:color w:val="FF6600"/>
          <w:sz w:val="28"/>
          <w:szCs w:val="28"/>
        </w:rPr>
        <w:t xml:space="preserve">                                     </w:t>
      </w:r>
      <w:r>
        <w:rPr>
          <w:b/>
          <w:sz w:val="28"/>
          <w:szCs w:val="28"/>
        </w:rPr>
        <w:t>№  31</w:t>
      </w:r>
    </w:p>
    <w:p w:rsidR="00F95EEB" w:rsidRDefault="00F95EEB" w:rsidP="00DB1D3B">
      <w:pPr>
        <w:tabs>
          <w:tab w:val="left" w:pos="4320"/>
        </w:tabs>
        <w:rPr>
          <w:sz w:val="20"/>
          <w:szCs w:val="20"/>
        </w:rPr>
      </w:pPr>
    </w:p>
    <w:p w:rsidR="00F95EEB" w:rsidRDefault="00F95EEB" w:rsidP="00DB1D3B">
      <w:pPr>
        <w:jc w:val="both"/>
      </w:pPr>
    </w:p>
    <w:p w:rsidR="00F95EEB" w:rsidRDefault="00F95EEB" w:rsidP="00DB1D3B">
      <w:pPr>
        <w:jc w:val="both"/>
        <w:rPr>
          <w:b/>
          <w:sz w:val="28"/>
          <w:szCs w:val="28"/>
        </w:rPr>
      </w:pPr>
      <w:r w:rsidRPr="0054136B">
        <w:rPr>
          <w:b/>
          <w:sz w:val="28"/>
          <w:szCs w:val="28"/>
        </w:rPr>
        <w:t xml:space="preserve">Об утверждении Положения «Об организации и осуществлении первичного  воинского учета граждан на территории Администрации  </w:t>
      </w:r>
      <w:r>
        <w:rPr>
          <w:b/>
          <w:sz w:val="28"/>
          <w:szCs w:val="28"/>
        </w:rPr>
        <w:t>Ардатовского</w:t>
      </w:r>
      <w:r w:rsidRPr="0054136B">
        <w:rPr>
          <w:b/>
          <w:sz w:val="28"/>
          <w:szCs w:val="28"/>
        </w:rPr>
        <w:t xml:space="preserve"> сельского поселения Ардатовского муниципального района Республики Мордовия»</w:t>
      </w:r>
    </w:p>
    <w:p w:rsidR="00F95EEB" w:rsidRPr="0054136B" w:rsidRDefault="00F95EEB" w:rsidP="00DB1D3B">
      <w:pPr>
        <w:jc w:val="both"/>
        <w:rPr>
          <w:b/>
          <w:sz w:val="28"/>
          <w:szCs w:val="28"/>
        </w:rPr>
      </w:pPr>
    </w:p>
    <w:p w:rsidR="00F95EEB" w:rsidRDefault="00F95EEB" w:rsidP="00DB1D3B">
      <w:pPr>
        <w:ind w:firstLine="600"/>
        <w:jc w:val="both"/>
        <w:rPr>
          <w:b/>
          <w:sz w:val="28"/>
          <w:szCs w:val="28"/>
        </w:rPr>
      </w:pPr>
      <w:r>
        <w:rPr>
          <w:sz w:val="28"/>
          <w:szCs w:val="28"/>
        </w:rPr>
        <w:t xml:space="preserve">В соответствии с Конституцией Российской Федерации, Федеральными законами 1996 года № 61-ФЗ «Об обороне», 1997 года № 31-ФЗ «О мобилизационной подготовке и мобилизации в Российской Федерации», 1998 года № 53-ФЗ «О воинской обязанности и военной службе, 2003 года № 131-ФЗ «Об общих принципах организации местного самоуправления в Российской Федерации», постановлением Правительства Российской Федерации от 27 ноября </w:t>
      </w:r>
      <w:smartTag w:uri="urn:schemas-microsoft-com:office:smarttags" w:element="metricconverter">
        <w:smartTagPr>
          <w:attr w:name="ProductID" w:val="2006 г"/>
        </w:smartTagPr>
        <w:r>
          <w:rPr>
            <w:sz w:val="28"/>
            <w:szCs w:val="28"/>
          </w:rPr>
          <w:t>2006 г</w:t>
        </w:r>
      </w:smartTag>
      <w:r>
        <w:rPr>
          <w:sz w:val="28"/>
          <w:szCs w:val="28"/>
        </w:rPr>
        <w:t>. № 719 «Об утверждении Положения о воинском учете», Устава Ардатовского сельского поселения администрация Ардатовского сельского поселения Ардатовского муниципального района                                          постановляет:</w:t>
      </w:r>
    </w:p>
    <w:p w:rsidR="00F95EEB" w:rsidRDefault="00F95EEB" w:rsidP="00DB1D3B">
      <w:pPr>
        <w:ind w:firstLine="600"/>
        <w:jc w:val="both"/>
        <w:rPr>
          <w:sz w:val="28"/>
          <w:szCs w:val="28"/>
        </w:rPr>
      </w:pPr>
      <w:r>
        <w:rPr>
          <w:sz w:val="28"/>
          <w:szCs w:val="28"/>
        </w:rPr>
        <w:t>1. Утвердить Положение «Об организации и осуществлении первичного воинского учета на территории Ардатовского сельского поселения» (приложение №1).</w:t>
      </w:r>
    </w:p>
    <w:p w:rsidR="00F95EEB" w:rsidRDefault="00F95EEB" w:rsidP="00DB1D3B">
      <w:pPr>
        <w:ind w:firstLine="600"/>
        <w:rPr>
          <w:sz w:val="28"/>
          <w:szCs w:val="28"/>
        </w:rPr>
      </w:pPr>
      <w:r>
        <w:rPr>
          <w:sz w:val="28"/>
          <w:szCs w:val="28"/>
        </w:rPr>
        <w:t>2. Утвердить  должностную инструкцию   военно-учетного работника администрации Ардатовского сельского поселения (приложение №2).</w:t>
      </w:r>
    </w:p>
    <w:p w:rsidR="00F95EEB" w:rsidRDefault="00F95EEB" w:rsidP="00DB1D3B">
      <w:pPr>
        <w:ind w:firstLine="600"/>
        <w:jc w:val="both"/>
        <w:rPr>
          <w:sz w:val="28"/>
          <w:szCs w:val="28"/>
        </w:rPr>
      </w:pPr>
      <w:r>
        <w:rPr>
          <w:sz w:val="28"/>
          <w:szCs w:val="28"/>
        </w:rPr>
        <w:t>3.  Обязанности по ведению первичного воинского учета граждан, воинского учета и бронирования граждан, пребывающих в запасе, возложить на   Князькину Наталью Валентиновну.</w:t>
      </w:r>
    </w:p>
    <w:p w:rsidR="00F95EEB" w:rsidRDefault="00F95EEB" w:rsidP="00DB1D3B">
      <w:pPr>
        <w:jc w:val="both"/>
        <w:rPr>
          <w:sz w:val="28"/>
          <w:szCs w:val="28"/>
        </w:rPr>
      </w:pPr>
      <w:r>
        <w:rPr>
          <w:sz w:val="28"/>
          <w:szCs w:val="28"/>
        </w:rPr>
        <w:t xml:space="preserve">         4. В случае отсутствия  Князькиной Натальи Валентиновны  на рабочем месте по уважительным причинам (отпуск, временная нетрудоспособность, командировка) временное исполнение обязанностей военно-учетного работника возложить на  Юдина Николая Ильича, Главу  администрации.</w:t>
      </w:r>
    </w:p>
    <w:p w:rsidR="00F95EEB" w:rsidRDefault="00F95EEB" w:rsidP="00DB1D3B">
      <w:pPr>
        <w:jc w:val="both"/>
        <w:rPr>
          <w:sz w:val="28"/>
          <w:szCs w:val="28"/>
        </w:rPr>
      </w:pPr>
      <w:r>
        <w:rPr>
          <w:sz w:val="28"/>
          <w:szCs w:val="28"/>
        </w:rPr>
        <w:t xml:space="preserve">         5. Признать утратившим силу постановление администрации  Ардатовского сельского поселения  от 30.12.2014г. № 22 «Об утверждении Положения  об организации и осуществлении первичного  воинского учета граждан на территории Администрации  Ардатовского сельского поселения Ардатовского муниципального района Республики Мордовия»</w:t>
      </w:r>
    </w:p>
    <w:p w:rsidR="00F95EEB" w:rsidRDefault="00F95EEB" w:rsidP="00DB1D3B">
      <w:pPr>
        <w:jc w:val="both"/>
        <w:rPr>
          <w:sz w:val="28"/>
          <w:szCs w:val="28"/>
        </w:rPr>
      </w:pPr>
      <w:r>
        <w:rPr>
          <w:sz w:val="28"/>
          <w:szCs w:val="28"/>
        </w:rPr>
        <w:t xml:space="preserve">       6. Контроль над исполнением настоящего постановления оставляю за собой.</w:t>
      </w:r>
    </w:p>
    <w:p w:rsidR="00F95EEB" w:rsidRDefault="00F95EEB" w:rsidP="00DB1D3B">
      <w:pPr>
        <w:jc w:val="both"/>
        <w:rPr>
          <w:sz w:val="28"/>
          <w:szCs w:val="28"/>
        </w:rPr>
      </w:pPr>
      <w:r>
        <w:rPr>
          <w:sz w:val="28"/>
          <w:szCs w:val="28"/>
        </w:rPr>
        <w:t xml:space="preserve">       7. Настоящее постановление вступает в силу  после дня его официального опубликования.</w:t>
      </w:r>
    </w:p>
    <w:p w:rsidR="00F95EEB" w:rsidRDefault="00F95EEB" w:rsidP="00DB1D3B">
      <w:pPr>
        <w:jc w:val="both"/>
        <w:rPr>
          <w:sz w:val="28"/>
          <w:szCs w:val="28"/>
        </w:rPr>
      </w:pPr>
    </w:p>
    <w:p w:rsidR="00F95EEB" w:rsidRDefault="00F95EEB" w:rsidP="00DB1D3B">
      <w:pPr>
        <w:jc w:val="both"/>
        <w:rPr>
          <w:sz w:val="28"/>
          <w:szCs w:val="28"/>
        </w:rPr>
      </w:pPr>
    </w:p>
    <w:p w:rsidR="00F95EEB" w:rsidRDefault="00F95EEB" w:rsidP="00DB1D3B">
      <w:pPr>
        <w:jc w:val="both"/>
        <w:rPr>
          <w:sz w:val="28"/>
          <w:szCs w:val="28"/>
        </w:rPr>
      </w:pPr>
      <w:r>
        <w:rPr>
          <w:sz w:val="28"/>
          <w:szCs w:val="28"/>
        </w:rPr>
        <w:t xml:space="preserve">  Глава Ардатовского  </w:t>
      </w:r>
    </w:p>
    <w:p w:rsidR="00F95EEB" w:rsidRDefault="00F95EEB" w:rsidP="00DB1D3B">
      <w:pPr>
        <w:jc w:val="both"/>
        <w:rPr>
          <w:sz w:val="28"/>
          <w:szCs w:val="28"/>
        </w:rPr>
      </w:pPr>
      <w:r>
        <w:rPr>
          <w:sz w:val="28"/>
          <w:szCs w:val="28"/>
        </w:rPr>
        <w:t xml:space="preserve"> сельского поселения                                                              Н.И. Юдин</w:t>
      </w:r>
    </w:p>
    <w:p w:rsidR="00F95EEB" w:rsidRDefault="00F95EEB" w:rsidP="00DB1D3B">
      <w:pPr>
        <w:ind w:firstLine="708"/>
        <w:jc w:val="both"/>
        <w:rPr>
          <w:sz w:val="28"/>
          <w:szCs w:val="28"/>
        </w:rPr>
      </w:pPr>
      <w:r w:rsidRPr="0054136B">
        <w:rPr>
          <w:sz w:val="28"/>
          <w:szCs w:val="28"/>
        </w:rPr>
        <w:t xml:space="preserve">      </w:t>
      </w:r>
    </w:p>
    <w:p w:rsidR="00F95EEB" w:rsidRPr="0054136B" w:rsidRDefault="00F95EEB" w:rsidP="00DB1D3B">
      <w:pPr>
        <w:ind w:firstLine="708"/>
        <w:jc w:val="both"/>
        <w:rPr>
          <w:sz w:val="28"/>
          <w:szCs w:val="28"/>
        </w:rPr>
      </w:pPr>
      <w:r w:rsidRPr="0054136B">
        <w:rPr>
          <w:sz w:val="28"/>
          <w:szCs w:val="28"/>
        </w:rPr>
        <w:t xml:space="preserve">                              </w:t>
      </w:r>
    </w:p>
    <w:p w:rsidR="00F95EEB" w:rsidRPr="0054136B" w:rsidRDefault="00F95EEB" w:rsidP="0054136B">
      <w:pPr>
        <w:jc w:val="both"/>
        <w:rPr>
          <w:sz w:val="28"/>
          <w:szCs w:val="28"/>
        </w:rPr>
      </w:pPr>
      <w:r w:rsidRPr="0054136B">
        <w:rPr>
          <w:sz w:val="28"/>
          <w:szCs w:val="28"/>
        </w:rPr>
        <w:t xml:space="preserve">       </w:t>
      </w:r>
      <w:r>
        <w:rPr>
          <w:sz w:val="28"/>
          <w:szCs w:val="28"/>
        </w:rPr>
        <w:t>Согласовано</w:t>
      </w:r>
      <w:r w:rsidRPr="0054136B">
        <w:rPr>
          <w:sz w:val="28"/>
          <w:szCs w:val="28"/>
        </w:rPr>
        <w:t xml:space="preserve">: </w:t>
      </w:r>
    </w:p>
    <w:p w:rsidR="00F95EEB" w:rsidRDefault="00F95EEB" w:rsidP="0054136B">
      <w:pPr>
        <w:rPr>
          <w:sz w:val="28"/>
          <w:szCs w:val="28"/>
        </w:rPr>
      </w:pPr>
      <w:r>
        <w:rPr>
          <w:sz w:val="28"/>
          <w:szCs w:val="28"/>
        </w:rPr>
        <w:t xml:space="preserve"> </w:t>
      </w:r>
      <w:r w:rsidRPr="0054136B">
        <w:rPr>
          <w:sz w:val="28"/>
          <w:szCs w:val="28"/>
        </w:rPr>
        <w:t xml:space="preserve">Военный комиссар Ардатовского и Атяшевского районов                 </w:t>
      </w:r>
      <w:r>
        <w:rPr>
          <w:sz w:val="28"/>
          <w:szCs w:val="28"/>
        </w:rPr>
        <w:t xml:space="preserve">     </w:t>
      </w:r>
    </w:p>
    <w:p w:rsidR="00F95EEB" w:rsidRDefault="00F95EEB" w:rsidP="0054136B">
      <w:pPr>
        <w:rPr>
          <w:sz w:val="28"/>
          <w:szCs w:val="28"/>
        </w:rPr>
      </w:pPr>
    </w:p>
    <w:p w:rsidR="00F95EEB" w:rsidRPr="0054136B" w:rsidRDefault="00F95EEB" w:rsidP="0054136B">
      <w:pPr>
        <w:jc w:val="center"/>
        <w:rPr>
          <w:sz w:val="28"/>
          <w:szCs w:val="28"/>
        </w:rPr>
      </w:pPr>
      <w:r>
        <w:rPr>
          <w:sz w:val="28"/>
          <w:szCs w:val="28"/>
        </w:rPr>
        <w:t xml:space="preserve">                                                                                 </w:t>
      </w:r>
      <w:r w:rsidRPr="0054136B">
        <w:rPr>
          <w:sz w:val="28"/>
          <w:szCs w:val="28"/>
        </w:rPr>
        <w:t>А.Келяшов</w:t>
      </w: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p>
    <w:p w:rsidR="00F95EEB" w:rsidRDefault="00F95EEB" w:rsidP="00DB1D3B">
      <w:pPr>
        <w:ind w:firstLine="708"/>
        <w:jc w:val="right"/>
      </w:pPr>
      <w:r>
        <w:t xml:space="preserve">   Приложение № 1</w:t>
      </w:r>
    </w:p>
    <w:p w:rsidR="00F95EEB" w:rsidRDefault="00F95EEB" w:rsidP="00DB1D3B">
      <w:pPr>
        <w:ind w:firstLine="708"/>
        <w:jc w:val="right"/>
      </w:pPr>
    </w:p>
    <w:p w:rsidR="00F95EEB" w:rsidRPr="00CC7D8C" w:rsidRDefault="00F95EEB" w:rsidP="00CC7D8C">
      <w:pPr>
        <w:ind w:firstLine="708"/>
        <w:jc w:val="center"/>
        <w:rPr>
          <w:b/>
        </w:rPr>
      </w:pPr>
      <w:r>
        <w:rPr>
          <w:b/>
        </w:rPr>
        <w:t xml:space="preserve">                                                                                    </w:t>
      </w:r>
      <w:r w:rsidRPr="00CC7D8C">
        <w:rPr>
          <w:b/>
        </w:rPr>
        <w:t>УТВЕРЖДЕНО</w:t>
      </w:r>
    </w:p>
    <w:p w:rsidR="00F95EEB" w:rsidRDefault="00F95EEB" w:rsidP="00DB1D3B">
      <w:pPr>
        <w:jc w:val="right"/>
        <w:rPr>
          <w:b/>
        </w:rPr>
      </w:pPr>
      <w:r>
        <w:rPr>
          <w:b/>
        </w:rPr>
        <w:t xml:space="preserve">                                                                         </w:t>
      </w:r>
      <w:r>
        <w:t xml:space="preserve">Постановлением  администрации    </w:t>
      </w:r>
    </w:p>
    <w:p w:rsidR="00F95EEB" w:rsidRDefault="00F95EEB" w:rsidP="00DB1D3B">
      <w:pPr>
        <w:jc w:val="right"/>
      </w:pPr>
      <w:r>
        <w:t xml:space="preserve">                                                                                     Ардатовского сельского поселения </w:t>
      </w:r>
    </w:p>
    <w:p w:rsidR="00F95EEB" w:rsidRDefault="00F95EEB" w:rsidP="00DB1D3B">
      <w:pPr>
        <w:jc w:val="right"/>
      </w:pPr>
      <w:r>
        <w:t xml:space="preserve">                                                                                     от 16.12.2019г. № 31</w:t>
      </w:r>
    </w:p>
    <w:p w:rsidR="00F95EEB" w:rsidRDefault="00F95EEB" w:rsidP="00DB1D3B">
      <w:pPr>
        <w:jc w:val="both"/>
        <w:rPr>
          <w:sz w:val="28"/>
          <w:szCs w:val="28"/>
        </w:rPr>
      </w:pPr>
    </w:p>
    <w:p w:rsidR="00F95EEB" w:rsidRDefault="00F95EEB" w:rsidP="00DB1D3B">
      <w:pPr>
        <w:ind w:firstLine="600"/>
        <w:jc w:val="center"/>
        <w:rPr>
          <w:b/>
          <w:sz w:val="28"/>
          <w:szCs w:val="28"/>
        </w:rPr>
      </w:pPr>
    </w:p>
    <w:p w:rsidR="00F95EEB" w:rsidRPr="0054136B" w:rsidRDefault="00F95EEB" w:rsidP="00DB1D3B">
      <w:pPr>
        <w:ind w:firstLine="600"/>
        <w:jc w:val="center"/>
        <w:rPr>
          <w:b/>
          <w:sz w:val="28"/>
          <w:szCs w:val="28"/>
        </w:rPr>
      </w:pPr>
    </w:p>
    <w:p w:rsidR="00F95EEB" w:rsidRPr="0054136B" w:rsidRDefault="00F95EEB" w:rsidP="00DB1D3B">
      <w:pPr>
        <w:ind w:firstLine="600"/>
        <w:jc w:val="center"/>
        <w:rPr>
          <w:b/>
        </w:rPr>
      </w:pPr>
      <w:r w:rsidRPr="0054136B">
        <w:rPr>
          <w:b/>
        </w:rPr>
        <w:t>ПОЛОЖЕНИЕ</w:t>
      </w:r>
    </w:p>
    <w:p w:rsidR="00F95EEB" w:rsidRPr="0054136B" w:rsidRDefault="00F95EEB" w:rsidP="00DB1D3B">
      <w:pPr>
        <w:ind w:firstLine="600"/>
        <w:jc w:val="center"/>
        <w:rPr>
          <w:b/>
        </w:rPr>
      </w:pPr>
      <w:r w:rsidRPr="0054136B">
        <w:rPr>
          <w:b/>
        </w:rPr>
        <w:t>об организации и осуществлении первичного воинского учета на территории Ардатовского сельского поселения</w:t>
      </w:r>
    </w:p>
    <w:p w:rsidR="00F95EEB" w:rsidRPr="0054136B" w:rsidRDefault="00F95EEB" w:rsidP="00DB1D3B">
      <w:pPr>
        <w:ind w:firstLine="600"/>
        <w:jc w:val="center"/>
        <w:rPr>
          <w:b/>
        </w:rPr>
      </w:pPr>
    </w:p>
    <w:p w:rsidR="00F95EEB" w:rsidRPr="0054136B" w:rsidRDefault="00F95EEB" w:rsidP="00DB1D3B">
      <w:pPr>
        <w:jc w:val="center"/>
        <w:rPr>
          <w:b/>
        </w:rPr>
      </w:pPr>
      <w:smartTag w:uri="urn:schemas-microsoft-com:office:smarttags" w:element="place">
        <w:r w:rsidRPr="0054136B">
          <w:rPr>
            <w:b/>
            <w:lang w:val="en-US"/>
          </w:rPr>
          <w:t>I</w:t>
        </w:r>
        <w:r w:rsidRPr="0054136B">
          <w:rPr>
            <w:b/>
          </w:rPr>
          <w:t>.</w:t>
        </w:r>
      </w:smartTag>
      <w:r w:rsidRPr="0054136B">
        <w:rPr>
          <w:b/>
        </w:rPr>
        <w:t xml:space="preserve"> ОБЩИЕ ПОЛОЖЕНИЯ</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1. Настоящее положение, разработанное в соответствии с Федеральным законом "О воинской обязанности и военной службе" и иными нормативными правовыми актами Российской Федерации по вопросам обороны и безопасности, определяет порядок организации первичного воинского учета граждан на территории Ардатовского сельского поселения. </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Воинский учет предусматривается воинской обязанностью граждан и обеспечивается государственной системой регистрации призывных и мобилизационных людских ресурсов, в рамках которой осуществляется комплекс мероприятий по сбору, обобщению и анализу сведений об их количественном составе и качественном состоянии (далее - система воинского учета).</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Организация воинского учета в органах государственной власти, органах исполнительной власти субъектов Российской Федерации, органах местного самоуправления поселений (далее - органы местного самоуправления) и организациях входит в содержание мобилизационной подготовки и мобилизации.</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2. Основной целью воинского учета является обеспечение полного и качественного укомплектования призывными людскими ресурсами Вооруженных Сил Российской Федерации, других войск, воинских формирований и органов в мирное время, а также обеспечение в периоды мобилизации, военного положения и в военное время:</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потребностей Вооруженных Сил Российской Федерации, других войск, воинских формирований, органов и специальных формирований в мобилизационных людских ресурсах путем заблаговременной приписки (предназначения) граждан, пребывающих в запасе, в их состав;</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потребностей органов государственной власти, органов местного самоуправления и организаций в трудовых ресурсах путем закрепления (бронирования) за ними необходимого количества руководителей и специалистов из числа граждан, пребывающих в запасе, работающих в этих органах и организациях.</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3. Основными задачами воинского учета являются:</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обеспечение исполнения гражданами воинской обязанности, установленной законодательством Российской Федерации;</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документальное оформление сведений воинского учета о гражданах, состоящих на воинском учете;</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анализ количественного состава и качественного состояния призывных и мобилизационных людских ресурсов для их эффективного использования в интересах обеспечения обороны страны и безопасности государства;</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проведение плановой работы по подготовке необходимого количества военно-обученных граждан, пребывающих в запасе, для обеспечения мероприятий по переводу Вооруженных Сил Российской Федерации, других войск,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4. Основным требованием, предъявляемым к системе воинского учета, является постоянное обеспечение полноты и достоверности данных, определяющих количественный состав и качественное состояние призывных и мобилизационных людских ресурсов.</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5. Функционирование системы воинского учета обеспечивается Министерством обороны Российской Федерации, Министерством внутренних дел Российской Федерации, Службой внешней разведки Российской Федерации, Федеральной службой безопасности Российской Федерации, органами исполнительной власти субъектов Российской Федерации, органами местного самоуправления и организациями.</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6. Должностные лица органов государственной власти, органов исполнительной власти субъектов Российской Федерации, органов местного самоуправления и организаций обеспечивают исполнение гражданами обязанностей в области воинского учета в соответствии с законодательством Российской Федерации.</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7. Персональный воинский учет граждан по месту их жительства или месту пребывания (на срок более 3 месяцев) осуществляется отделом военного комиссариата.</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Порядок организации воинского учета граждан, имеющих воинские звания офицеров и пребывающих в запасе Службы внешней разведки Российской Федерации и запасе Федеральной службы безопасности Российской Федерации, определяется руководителями этих федеральных органов исполнительной власти.</w:t>
      </w:r>
    </w:p>
    <w:p w:rsidR="00F95EEB" w:rsidRDefault="00F95EEB" w:rsidP="00DB1D3B">
      <w:pPr>
        <w:tabs>
          <w:tab w:val="left" w:pos="10490"/>
        </w:tabs>
        <w:ind w:firstLine="540"/>
        <w:jc w:val="both"/>
      </w:pPr>
      <w:r>
        <w:t>8. В поселениях, где нет отделов военных комиссариатов, воинский учет граждан по месту их жительства или месту пребывания (на срок более трёх месяцев) осуществляется органами местного самоуправления в соответствии с законодательством Российской Федерации, Положением о воинском учете и Методическими рекомендациями, разрабатываемыми Министерством обороны Российской Федерации. За состоянием первичного воинского учета отвечают руководители этих органов.</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Воинский учет граждан по месту их работы осуществляется организациями в соответствии с законодательством Российской Федерации, настоящим Положением и методическими рекомендациями, разрабатываемыми Министерством обороны Российской Федерации.</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За состояние воинского учета, осуществляемого организациями, отвечают руководители этих организаций.</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9. Число работников, осуществляющих воинский учет в органах местного самоуправления, определяется с учетом следующих норм:</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1 работник, выполняющий обязанности по совместительству, - при наличии на воинском учете менее 500 граждан;</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1 освобожденный работник - при наличии на воинском учете от 500 до 1000 граждан;</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1 освобожденный работник на каждую последующую 1000 граждан, состоящих на воинском учете.</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 При наличии в органах местного самоуправления или организациях 2 и более работников, осуществляющих воинский учет, они объединяются в отдельное подразделение - военно-учетный стол.</w:t>
      </w:r>
    </w:p>
    <w:p w:rsidR="00F95EEB" w:rsidRDefault="00F95EEB" w:rsidP="00DB1D3B">
      <w:pPr>
        <w:pStyle w:val="ConsPlusNormal"/>
        <w:widowControl/>
        <w:ind w:firstLine="540"/>
        <w:jc w:val="both"/>
        <w:rPr>
          <w:rFonts w:ascii="Times New Roman" w:hAnsi="Times New Roman" w:cs="Times New Roman"/>
          <w:sz w:val="24"/>
          <w:szCs w:val="24"/>
          <w:u w:val="single"/>
        </w:rPr>
      </w:pPr>
      <w:r>
        <w:rPr>
          <w:rFonts w:ascii="Times New Roman" w:hAnsi="Times New Roman" w:cs="Times New Roman"/>
          <w:sz w:val="24"/>
          <w:szCs w:val="24"/>
        </w:rPr>
        <w:t xml:space="preserve">10. Воинскому учету в органах местного самоуправления и организациях </w:t>
      </w:r>
      <w:r>
        <w:rPr>
          <w:rFonts w:ascii="Times New Roman" w:hAnsi="Times New Roman" w:cs="Times New Roman"/>
          <w:i/>
          <w:sz w:val="24"/>
          <w:szCs w:val="24"/>
          <w:u w:val="single"/>
        </w:rPr>
        <w:t>подлежат:</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граждане мужского пола в возрасте от 18 до 27 лет, обязанные состоять на воинском учете и не пребывающие в запасе (далее - призывники);</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граждане, пребывающие в запасе (далее - военнообязанные):</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мужского пола, пребывающие в запасе;</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уволенные с военной службы с зачислением в запас Вооруженных Сил Российской Федерации;</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успешно завершившие обучение по программе подготовки офицеров запаса на военных кафедрах при государственных, муниципальных или имеющих государственную аккредитацию по соответствующим направлениям подготовки (специальностям) негосударственных образовательных учреждениях высшего профессионального образования и окончившие указанные образовательные учреждения;</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не прошедшие военную службу в связи с освобождением от призыва на военную службу;</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не прошедшие военную службу в связи с предоставлением отсрочек от призыва на военную службу или не призванные на военную службу по каким-либо другим причинам, по достижении ими возраста 27 лет;</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уволенные с военной службы без постановки на воинский учет и в последующем поставленные на воинский учет в военных комиссариатах;</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прошедшие альтернативную гражданскую службу;</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женского пола, имеющие военно-учетные специальности согласно приложению.</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11. Не подлежат воинскому учету в органах местного самоуправления и организациях граждане:</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освобожденные от исполнения воинской обязанности в соответствии с Федеральным законом "О воинской обязанности и военной службе";</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проходящие военную службу или альтернативную гражданскую службу;</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отбывающие наказание в виде лишения свободы;</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женского пола, не имеющие военно-учетной специальности;</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д) постоянно проживающие за пределами Российской Федерации;</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е) имеющие воинские звания офицеров и пребывающие в запасе Службы внешней разведки Российской Федерации и Федеральной службы безопасности Российской Федерации.</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12. Воинский учет военнообязанных подразделяется на общий и специальный</w:t>
      </w:r>
      <w:r>
        <w:rPr>
          <w:rFonts w:ascii="Times New Roman" w:hAnsi="Times New Roman" w:cs="Times New Roman"/>
          <w:b/>
          <w:i/>
          <w:sz w:val="24"/>
          <w:szCs w:val="24"/>
        </w:rPr>
        <w:t>.</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На специальном воинском учете состоят военнообязанные, которые в установленном порядке бронируются за органами государственной власти, органами местного самоуправления или организациями на периоды мобилизации, военного положения и в военное время, а также проходящие службу в органах внутренних дел, Государственной противопожарной службе, учреждениях и </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органах уголовно-исполнительной системы, органах по контролю за оборотом наркотических средств и психотропных веществ на должностях рядового и начальствующего состава.</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Остальные военнообязанные состоят на общем воинском учете.</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отношении военнообязанных, работающих в федеральных органах исполнительной власти, в которых законом предусмотрена военная служба, состоящих на общем воинском учете, военные комиссариаты при наличии заявок указанных федеральных органов исполнительной власти составляют планы по направлению их для работы на должностях гражданского персонала в этих органах в периоды мобилизации, военного положения и в военное время.</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 Воинский учет военнообязанных, проходящих службу в органах внутренних дел, Государственной противопожарной службе, учреждениях и органах уголовно-исполнительной системы, органах по контролю за оборотом наркотических средств и психотропных веществ, </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осуществляется военными комиссариатами по месту жительства или месту временного пребывания указанных граждан. В указанных органах и учреждениях воинский учет граждан осуществляется в порядке, определяемом настоящим Положением применительно к организациям.</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Снятие с общего воинского учета и зачисление на специальный воинский учет граждан, поступивших на службу в органы внутренних дел, Государственную противопожарную службу, учреждения и органы уголовно-исполнительной системы, органы по контролю за оборотом наркотических средств и психотропных веществ на должности рядового и начальствующего состава и имеющих специальные звания, производится в военных комиссариатах по мотивированным ходатайствам указанных органов и учреждений, направляемым в военные комиссариаты по месту жительства или месту временного пребывания граждан, с приложением именных списков.</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отношении сотрудников подразделений криминальной милиции (уголовного розыска, оперативно-поисковых, по борьбе с организованной преступностью, специальных технических мероприятий), в которых законом предусмотрена служба, не допускающая разглашения сведений, раскрывающих принадлежность конкретных лиц к кадровому составу, порядок предоставления сведений и оформление документов воинского учета определяются Министерством обороны Российской Федерации по согласованию с Министерством внутренних дел Российской Федерации.</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 Порядок организации совместной работы военных комиссариатов, органов местного самоуправления, органов внутренних дел и территориальных органов Федеральной миграционной службы по вопросам обеспечения функционирования системы воинского учета определяется инструкцией об организации взаимодействия военных комиссаров, органов местного самоуправления, органов </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внутренних дел и территориальных органов Федеральной миграционной службы в работе по обеспечению исполнения гражданами Российской Федерации воинской обязанности.</w:t>
      </w:r>
    </w:p>
    <w:p w:rsidR="00F95EEB" w:rsidRPr="00CC7D8C" w:rsidRDefault="00F95EEB" w:rsidP="00DB1D3B">
      <w:pPr>
        <w:pStyle w:val="ConsPlusNormal"/>
        <w:widowControl/>
        <w:ind w:firstLine="0"/>
        <w:jc w:val="both"/>
        <w:rPr>
          <w:rFonts w:ascii="Times New Roman" w:hAnsi="Times New Roman" w:cs="Times New Roman"/>
          <w:b/>
          <w:sz w:val="24"/>
          <w:szCs w:val="24"/>
        </w:rPr>
      </w:pPr>
    </w:p>
    <w:p w:rsidR="00F95EEB" w:rsidRPr="00CC7D8C" w:rsidRDefault="00F95EEB" w:rsidP="00DB1D3B">
      <w:pPr>
        <w:pStyle w:val="ConsPlusNormal"/>
        <w:widowControl/>
        <w:ind w:firstLine="0"/>
        <w:jc w:val="center"/>
        <w:outlineLvl w:val="1"/>
        <w:rPr>
          <w:rFonts w:ascii="Times New Roman" w:hAnsi="Times New Roman" w:cs="Times New Roman"/>
          <w:b/>
          <w:sz w:val="24"/>
          <w:szCs w:val="24"/>
        </w:rPr>
      </w:pPr>
      <w:r w:rsidRPr="00CC7D8C">
        <w:rPr>
          <w:rFonts w:ascii="Times New Roman" w:hAnsi="Times New Roman" w:cs="Times New Roman"/>
          <w:b/>
          <w:sz w:val="24"/>
          <w:szCs w:val="24"/>
        </w:rPr>
        <w:t>2. ПОРЯДОК ОСУЩЕСТВЛЕНИЯ ПЕРВИЧНОГО ВОИНСКОГО УЧЕТА</w:t>
      </w:r>
    </w:p>
    <w:p w:rsidR="00F95EEB" w:rsidRDefault="00F95EEB" w:rsidP="00DB1D3B">
      <w:pPr>
        <w:pStyle w:val="ConsPlusNormal"/>
        <w:widowControl/>
        <w:ind w:firstLine="0"/>
        <w:jc w:val="center"/>
        <w:rPr>
          <w:rFonts w:ascii="Times New Roman" w:hAnsi="Times New Roman" w:cs="Times New Roman"/>
          <w:b/>
          <w:sz w:val="24"/>
          <w:szCs w:val="24"/>
        </w:rPr>
      </w:pPr>
      <w:r w:rsidRPr="00CC7D8C">
        <w:rPr>
          <w:rFonts w:ascii="Times New Roman" w:hAnsi="Times New Roman" w:cs="Times New Roman"/>
          <w:b/>
          <w:sz w:val="24"/>
          <w:szCs w:val="24"/>
        </w:rPr>
        <w:t>В ОРГАНАХ МЕСТНОГО САМОУПРАВЛЕНИЯ</w:t>
      </w:r>
    </w:p>
    <w:p w:rsidR="00F95EEB" w:rsidRPr="00CC7D8C" w:rsidRDefault="00F95EEB" w:rsidP="00DB1D3B">
      <w:pPr>
        <w:pStyle w:val="ConsPlusNormal"/>
        <w:widowControl/>
        <w:ind w:firstLine="0"/>
        <w:jc w:val="center"/>
        <w:rPr>
          <w:rFonts w:ascii="Times New Roman" w:hAnsi="Times New Roman" w:cs="Times New Roman"/>
          <w:b/>
          <w:sz w:val="24"/>
          <w:szCs w:val="24"/>
        </w:rPr>
      </w:pP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13. Первичный воинский учет органами местного самоуправления осуществляется по документам первичного воинского учета:</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для призывников - по учетным картам призывников;</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для прапорщиков, мичманов, старшин, сержантов, солдат и матросов запаса - по алфавитным карточкам и учетным карточкам;</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для офицеров запаса - по карточкам первичного учета.</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14. Документы первичного воинского учета заполняются на основании следующих документов:</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удостоверение гражданина, подлежащего призыву на военную службу, - для призывников;</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военный билет (временное удостоверение, выданное взамен военного билета) &lt;*&gt; - для военнообязанных.</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16. Документы первичного воинского учета должны содержать следующие сведения о гражданах:</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фамилия, имя и отчество;</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дата рождения;</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место жительства;</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семейное положение;</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д) образование;</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е) место работы;</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ж) годность к военной службе по состоянию здоровья;</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з) основные антропометрические данные;</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и) наличие военно-учетных и гражданских специальностей;</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к) наличие первого спортивного разряда или спортивного звания;</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л) наличие бронирования военнообязанного за органом государственной власти, органом местного самоуправления или организацией на периоды мобилизации, военного положения и в военное время;</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м) наличие отсрочки от призыва на военную службу у призывника с указанием нормы Федерального закона "О воинской обязанности и военной службе" (подпункта, пункта, статьи), в соответствии с которой она предоставлена, даты заседания призывной комиссии, предоставившей отсрочку от призыва на военную службу, и номера протокола.</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15. Первоначальная постановка на воинский учет граждан мужского пола осуществляется с 1 января по 31 марта в год достижения ими возраста 17 лет </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комиссиями по постановке граждан на воинский учет, создаваемыми в муниципальных районах, городских округах и на внутригородских территориях городов федерального значения решением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по представлению военного комиссара субъекта Российской Федерации.</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Первоначальная постановка на воинский учет граждан женского пола после получения ими военно-учетной специальности, граждан мужского пола, не поставленных по каким-либо причинам на воинский учет в сроки, указанные в настоящем пункте, а также лиц, получивших гражданство Российской Федерации, осуществляется военными комиссариатами в течение всего календарного года.</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Первоначальная постановка на воинский учет граждан, постоянно проживающих за пределами Российской Федерации и изъявивших желание проходить военную службу по призыву на воинских должностях, подлежащих замещению солдатами, матросами, сержантами и старшинами в Вооруженных Силах Российской Федерации, других войсках, воинских формированиях и органах, осуществляется военными комиссариатами по месту пребывания указанных граждан при условии заключения и ратификации Российской Федерацией соответствующих международных договоров.</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Комиссия по постановке граждан на воинский учет принимает решение о постановке гражданина на воинский учет либо о постановке на воинский учет и вынесении на рассмотрение призывной комиссии вопроса о зачислении в запас гражданина, признанного ограниченно годным к военной службе, либо об освобождении от исполнения воинской обязанности гражданина, признанного негодным к военной службе.</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16. При осуществлении первичного воинского учета органы местного самоуправления исполняют обязанности в соответствии с Федеральным законом "О воинской обязанности и военной службе".</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17. В целях организации и обеспечения сбора, хранения и обработки сведений, содержащихся в документах первичного воинского учета, органы местного самоуправления и их должностные лица:</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осуществляют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на их территории;</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выявляют совместно с органами внутренних дел граждан, проживающих или пребывающих (на срок более 3 месяцев) на их территории и подлежащих постановке на воинский учет;</w:t>
      </w:r>
    </w:p>
    <w:p w:rsidR="00F95EEB" w:rsidRDefault="00F95EEB" w:rsidP="00DB1D3B">
      <w:pPr>
        <w:jc w:val="both"/>
      </w:pPr>
      <w:r>
        <w:t xml:space="preserve">         в) отсутствие регистрации по месту жительства и месту пребывания не</w:t>
      </w:r>
    </w:p>
    <w:p w:rsidR="00F95EEB" w:rsidRDefault="00F95EEB" w:rsidP="00DB1D3B">
      <w:pPr>
        <w:jc w:val="both"/>
      </w:pPr>
      <w:r>
        <w:t>освобождает граждан от обязанности состоять на воинском учете в военном</w:t>
      </w:r>
    </w:p>
    <w:p w:rsidR="00F95EEB" w:rsidRDefault="00F95EEB" w:rsidP="00DB1D3B">
      <w:pPr>
        <w:jc w:val="both"/>
      </w:pPr>
      <w:r>
        <w:t>комиссариате или в органах местного самоуправления.</w:t>
      </w:r>
    </w:p>
    <w:p w:rsidR="00F95EEB" w:rsidRDefault="00F95EEB" w:rsidP="00DB1D3B">
      <w:pPr>
        <w:jc w:val="both"/>
      </w:pPr>
      <w:r>
        <w:t xml:space="preserve">         г) отсутствие регистрации по месту жительства и месту пребывания не</w:t>
      </w:r>
    </w:p>
    <w:p w:rsidR="00F95EEB" w:rsidRDefault="00F95EEB" w:rsidP="00DB1D3B">
      <w:pPr>
        <w:jc w:val="both"/>
      </w:pPr>
      <w:r>
        <w:t>может служить основанием для отказа в постановке граждан на воинский учет в</w:t>
      </w:r>
    </w:p>
    <w:p w:rsidR="00F95EEB" w:rsidRDefault="00F95EEB" w:rsidP="00DB1D3B">
      <w:pPr>
        <w:jc w:val="both"/>
      </w:pPr>
      <w:r>
        <w:t>военном комиссариате или в органах местного самоуправления, осуществляющим</w:t>
      </w:r>
    </w:p>
    <w:p w:rsidR="00F95EEB" w:rsidRDefault="00F95EEB" w:rsidP="00DB1D3B">
      <w:pPr>
        <w:jc w:val="both"/>
      </w:pPr>
      <w:r>
        <w:t>первичный воинский учет.</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д) ведут учет организаций, находящихся на их территории, и контролируют ведение в них воинского учета;</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ж) ведут и хранят документы первичного воинского учета в машинописном и электронном видах в порядке и по формам, которые определяются Министерством обороны Российской Федерации.</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18. 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органы местного самоуправления и их должностные лица:</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сверяют не реже 1 раза в год документы первичного воинского учета с документами воинского учета соответствующих военных комиссариатов и организаций, а также с карточками регистрации или домовыми книгами;</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своевременно вносят изменения в сведения, содержащиеся в документах первичного воинского учета, и в 2-недельный срок сообщают о внесенных изменениях в военные комиссариаты по форме, определяемой Министерством обороны Российской Федерации;</w:t>
      </w:r>
    </w:p>
    <w:p w:rsidR="00F95EEB" w:rsidRDefault="00F95EEB" w:rsidP="00CC7D8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разъясняют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осуществляют контроль их исполнения, а также информируют об ответственности за неисполнение указанных обязанностей;</w:t>
      </w:r>
    </w:p>
    <w:p w:rsidR="00F95EEB" w:rsidRDefault="00F95EEB" w:rsidP="00CC7D8C">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представляют в военные комиссариаты сведения о случаях неисполнения должностными лицами организаций и гражданами обязанностей по воинскому учету, мобилизационной подготовке и мобилизации.</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19. В целях организации и обеспечения постановки граждан на воинский учет органы местного самоуправления и их должностные лица:</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проверяют наличие и подлинность военных билетов (временных удостоверений, выданных взамен военных билетов) или удостоверений граждан, подлежащих призыву на военную службу, а также подлинность записей в них, наличие мобилизационных предписаний (для военнообязанных запаса при наличии в военных билетах отметок об их вручении), отметок в документах воинского учета о снятии граждан с воинского учета по прежнему месту жительства, отметок в паспортах граждан Российской Федерации об их отношении к воинской обязанности, жетонов с личными номерами Вооруженных Сил Российской Федерации (для военнообязанных запаса при наличии в военных билетах отметок об их вручении);</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б) заполняют карточки первичного учета на офицеров запаса. Заполняют (в 2 экземплярах) алфавитные карточки и учетные карточки на прапорщиков, мичманов, старшин, сержантов, солдат и матросов запаса. Заполняют учетные карты призывников. Заполнение указанных документов производится в соответствии с записями в военных билетах (временных удостоверениях, </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выданных взамен военных билетов) и удостоверениях призывников. При этом уточняются сведения о семейном положении, образовании, месте работы, должности, месте жительства или месте временного пребывания граждан и другие необходимые сведения, содержащиеся в документах граждан, принимаемых на воинский учет;</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в) представляют военные билеты (временные удостоверения, выданные взамен военных билетов), алфавитные и учетные карточки прапорщиков, мичманов, старшин, сержантов, солдат </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и матросов запаса, удостоверения граждан, подлежащих призыву на военную службу, учетные карты, а также паспорта граждан Российской Федерации с отсутствующими в них отметками об отношении граждан к воинской обязанности в 2-недельный срок в военные комиссариаты для оформления постановки на воинский учет. Оповещают призывников о необходимости личной явки в соответствующий военный комиссариат для постановки на воинский учет. Кроме того, информируют военные комиссариаты об обнаруженных в документах воинского учета и мобилизационных предписаниях граждан исправлениях, неточностях, подделках и неполном количестве листов. В случае невозможности оформления постановки граждан на воинский учет на основании представленных ими документов воинского учета органы местного самоуправления оповещают граждан о необходимости личной явки в военные комиссариаты. При приеме от граждан документов воинского учета выдают расписки;</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делают отметки о постановке граждан на воинский учет в карточках регистрации или домовых книгах.</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20. В целях организации и обеспечения снятия граждан с воинского учета органы местного самоуправления и их должностные лица:</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представляют в военные комиссариаты документы воинского учета и паспорта в случае отсутствия в них отметок об отношении граждан к воинской обязанности для соответствующего оформления указанных документов. Оповещают офицеров запаса и призывников, а также военнообязанных из числа прапорщиков, сержантов, солдат, имеющих мобилизационные предписания,  о необходимости личной явки в  военный комиссариат для снятия с воинского учета. У военнообязанных, убывающих за пределы муниципального образования,  военным комиссариатом изымаются мобилизационные предписания, о чем делается соответствующая отметка в военных билетах (временных удостоверениях, выданных взамен военных билетов). В случае необходимости уточнения военно-учетных данных военнообязанных их оповещают о необходимости личной явки в военные комиссариаты</w:t>
      </w:r>
      <w:r>
        <w:rPr>
          <w:rFonts w:ascii="Times New Roman" w:hAnsi="Times New Roman" w:cs="Times New Roman"/>
          <w:b/>
          <w:sz w:val="24"/>
          <w:szCs w:val="24"/>
        </w:rPr>
        <w:t>.</w:t>
      </w:r>
      <w:r>
        <w:rPr>
          <w:rFonts w:ascii="Times New Roman" w:hAnsi="Times New Roman" w:cs="Times New Roman"/>
          <w:sz w:val="24"/>
          <w:szCs w:val="24"/>
        </w:rPr>
        <w:t xml:space="preserve"> При приеме от граждан документов воинского учета и паспортов выдают расписки;</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производят в документах первичного воинского учета, а также в карточках регистрации или в домовых книгах соответствующие отметки о снятии с воинского учета;</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составляют и представляют в военные комиссариаты в 2-недельный срок списки граждан, убывших на новое место жительства за пределы муниципального образования без снятия с воинского учета;</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хранят документы первичного воинского учета граждан, снятых с воинского учета, до очередной сверки с учетными данными военного комиссариата, после чего уничтожают их в установленном порядке.</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21. Органы местного самоуправления ежегодно, до 20 января, представляют в соответствующие военные комиссариаты отчеты о результатах осуществления первичного воинского учета в предшествующем году.</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22. Контроль за осуществлением органами местного самоуправления первичного воинского учета проводится органами военного управления Вооруженных Сил Российской Федерации и соответствующими военными комиссариатами в порядке, определяемом Министерством обороны Российской Федерации.</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Показатели, по которым оценивается деятельность органов местного самоуправления по осуществлению первичного воинского учета, и критерии оценки их деятельности определяются Министерством обороны Российской Федерации.</w:t>
      </w:r>
    </w:p>
    <w:p w:rsidR="00F95EEB" w:rsidRDefault="00F95EEB" w:rsidP="00DB1D3B">
      <w:pPr>
        <w:jc w:val="center"/>
        <w:rPr>
          <w:b/>
        </w:rPr>
      </w:pPr>
    </w:p>
    <w:p w:rsidR="00F95EEB" w:rsidRDefault="00F95EEB" w:rsidP="00DB1D3B">
      <w:pPr>
        <w:ind w:firstLine="500"/>
        <w:jc w:val="both"/>
      </w:pPr>
      <w:r>
        <w:t xml:space="preserve"> </w:t>
      </w:r>
    </w:p>
    <w:p w:rsidR="00F95EEB" w:rsidRDefault="00F95EEB" w:rsidP="00DB1D3B">
      <w:pPr>
        <w:tabs>
          <w:tab w:val="left" w:pos="10490"/>
        </w:tabs>
        <w:jc w:val="both"/>
      </w:pPr>
      <w:r>
        <w:t xml:space="preserve">                </w:t>
      </w:r>
    </w:p>
    <w:p w:rsidR="00F95EEB" w:rsidRDefault="00F95EEB" w:rsidP="00DB1D3B">
      <w:pPr>
        <w:tabs>
          <w:tab w:val="left" w:pos="10490"/>
        </w:tabs>
        <w:jc w:val="both"/>
      </w:pPr>
    </w:p>
    <w:p w:rsidR="00F95EEB" w:rsidRDefault="00F95EEB" w:rsidP="00AC38F5">
      <w:pPr>
        <w:jc w:val="both"/>
      </w:pPr>
      <w:r>
        <w:t xml:space="preserve">                                </w:t>
      </w:r>
    </w:p>
    <w:p w:rsidR="00F95EEB" w:rsidRDefault="00F95EEB" w:rsidP="00AC38F5">
      <w:pPr>
        <w:jc w:val="both"/>
      </w:pPr>
    </w:p>
    <w:p w:rsidR="00F95EEB" w:rsidRDefault="00F95EEB" w:rsidP="00AC38F5">
      <w:pPr>
        <w:jc w:val="both"/>
      </w:pPr>
    </w:p>
    <w:p w:rsidR="00F95EEB" w:rsidRDefault="00F95EEB" w:rsidP="00AC38F5">
      <w:pPr>
        <w:jc w:val="both"/>
      </w:pPr>
    </w:p>
    <w:p w:rsidR="00F95EEB" w:rsidRDefault="00F95EEB" w:rsidP="00AC38F5">
      <w:pPr>
        <w:jc w:val="both"/>
      </w:pPr>
    </w:p>
    <w:p w:rsidR="00F95EEB" w:rsidRDefault="00F95EEB" w:rsidP="00AC38F5">
      <w:pPr>
        <w:jc w:val="both"/>
      </w:pPr>
    </w:p>
    <w:p w:rsidR="00F95EEB" w:rsidRDefault="00F95EEB" w:rsidP="00AC38F5">
      <w:pPr>
        <w:jc w:val="both"/>
      </w:pPr>
    </w:p>
    <w:p w:rsidR="00F95EEB" w:rsidRDefault="00F95EEB" w:rsidP="00AC38F5">
      <w:pPr>
        <w:jc w:val="both"/>
      </w:pPr>
    </w:p>
    <w:p w:rsidR="00F95EEB" w:rsidRDefault="00F95EEB" w:rsidP="00AC38F5">
      <w:pPr>
        <w:jc w:val="both"/>
      </w:pPr>
    </w:p>
    <w:p w:rsidR="00F95EEB" w:rsidRDefault="00F95EEB" w:rsidP="00AC38F5">
      <w:pPr>
        <w:jc w:val="both"/>
      </w:pPr>
    </w:p>
    <w:p w:rsidR="00F95EEB" w:rsidRDefault="00F95EEB" w:rsidP="00AC38F5">
      <w:pPr>
        <w:jc w:val="both"/>
      </w:pPr>
    </w:p>
    <w:p w:rsidR="00F95EEB" w:rsidRDefault="00F95EEB" w:rsidP="00AC38F5">
      <w:pPr>
        <w:jc w:val="both"/>
      </w:pPr>
    </w:p>
    <w:p w:rsidR="00F95EEB" w:rsidRDefault="00F95EEB" w:rsidP="00AC38F5">
      <w:pPr>
        <w:jc w:val="both"/>
      </w:pPr>
    </w:p>
    <w:p w:rsidR="00F95EEB" w:rsidRDefault="00F95EEB" w:rsidP="00AC38F5">
      <w:pPr>
        <w:jc w:val="both"/>
      </w:pPr>
    </w:p>
    <w:p w:rsidR="00F95EEB" w:rsidRDefault="00F95EEB" w:rsidP="00AC38F5">
      <w:pPr>
        <w:jc w:val="both"/>
      </w:pPr>
    </w:p>
    <w:p w:rsidR="00F95EEB" w:rsidRDefault="00F95EEB" w:rsidP="00AC38F5">
      <w:pPr>
        <w:jc w:val="both"/>
      </w:pPr>
    </w:p>
    <w:p w:rsidR="00F95EEB" w:rsidRDefault="00F95EEB" w:rsidP="00AC38F5">
      <w:pPr>
        <w:jc w:val="both"/>
      </w:pPr>
    </w:p>
    <w:p w:rsidR="00F95EEB" w:rsidRDefault="00F95EEB" w:rsidP="00AC38F5">
      <w:pPr>
        <w:jc w:val="both"/>
      </w:pPr>
    </w:p>
    <w:p w:rsidR="00F95EEB" w:rsidRDefault="00F95EEB" w:rsidP="00AC38F5">
      <w:pPr>
        <w:jc w:val="both"/>
      </w:pPr>
    </w:p>
    <w:p w:rsidR="00F95EEB" w:rsidRDefault="00F95EEB" w:rsidP="00AC38F5">
      <w:pPr>
        <w:jc w:val="both"/>
      </w:pPr>
    </w:p>
    <w:p w:rsidR="00F95EEB" w:rsidRDefault="00F95EEB" w:rsidP="00AC38F5">
      <w:pPr>
        <w:jc w:val="both"/>
      </w:pPr>
    </w:p>
    <w:p w:rsidR="00F95EEB" w:rsidRDefault="00F95EEB" w:rsidP="00AC38F5">
      <w:pPr>
        <w:jc w:val="both"/>
      </w:pPr>
    </w:p>
    <w:p w:rsidR="00F95EEB" w:rsidRDefault="00F95EEB" w:rsidP="00AC38F5">
      <w:pPr>
        <w:jc w:val="both"/>
      </w:pPr>
    </w:p>
    <w:p w:rsidR="00F95EEB" w:rsidRDefault="00F95EEB" w:rsidP="00AC38F5">
      <w:pPr>
        <w:jc w:val="both"/>
      </w:pPr>
    </w:p>
    <w:p w:rsidR="00F95EEB" w:rsidRDefault="00F95EEB" w:rsidP="00AC38F5">
      <w:pPr>
        <w:jc w:val="both"/>
      </w:pPr>
    </w:p>
    <w:p w:rsidR="00F95EEB" w:rsidRDefault="00F95EEB" w:rsidP="00AC38F5">
      <w:pPr>
        <w:jc w:val="both"/>
      </w:pPr>
    </w:p>
    <w:p w:rsidR="00F95EEB" w:rsidRDefault="00F95EEB" w:rsidP="00AC38F5">
      <w:pPr>
        <w:jc w:val="both"/>
      </w:pPr>
    </w:p>
    <w:p w:rsidR="00F95EEB" w:rsidRDefault="00F95EEB" w:rsidP="00AC38F5">
      <w:pPr>
        <w:jc w:val="both"/>
      </w:pPr>
    </w:p>
    <w:p w:rsidR="00F95EEB" w:rsidRDefault="00F95EEB" w:rsidP="00AC38F5">
      <w:pPr>
        <w:jc w:val="both"/>
      </w:pPr>
    </w:p>
    <w:p w:rsidR="00F95EEB" w:rsidRDefault="00F95EEB" w:rsidP="00AC38F5">
      <w:pPr>
        <w:jc w:val="both"/>
      </w:pPr>
    </w:p>
    <w:p w:rsidR="00F95EEB" w:rsidRDefault="00F95EEB" w:rsidP="00AC38F5">
      <w:pPr>
        <w:jc w:val="both"/>
      </w:pPr>
    </w:p>
    <w:p w:rsidR="00F95EEB" w:rsidRDefault="00F95EEB" w:rsidP="00AC38F5">
      <w:pPr>
        <w:jc w:val="both"/>
      </w:pPr>
    </w:p>
    <w:p w:rsidR="00F95EEB" w:rsidRDefault="00F95EEB" w:rsidP="00AC38F5">
      <w:pPr>
        <w:jc w:val="both"/>
      </w:pPr>
    </w:p>
    <w:p w:rsidR="00F95EEB" w:rsidRDefault="00F95EEB" w:rsidP="00AC38F5">
      <w:pPr>
        <w:jc w:val="both"/>
      </w:pPr>
    </w:p>
    <w:p w:rsidR="00F95EEB" w:rsidRDefault="00F95EEB" w:rsidP="00AC38F5">
      <w:pPr>
        <w:jc w:val="both"/>
      </w:pPr>
    </w:p>
    <w:p w:rsidR="00F95EEB" w:rsidRDefault="00F95EEB" w:rsidP="00DB1D3B">
      <w:pPr>
        <w:ind w:firstLine="708"/>
        <w:jc w:val="right"/>
      </w:pPr>
    </w:p>
    <w:p w:rsidR="00F95EEB" w:rsidRDefault="00F95EEB" w:rsidP="00DB1D3B">
      <w:pPr>
        <w:ind w:firstLine="708"/>
        <w:jc w:val="right"/>
      </w:pPr>
      <w:r>
        <w:t>Приложение № 2</w:t>
      </w:r>
    </w:p>
    <w:p w:rsidR="00F95EEB" w:rsidRPr="00CC7D8C" w:rsidRDefault="00F95EEB" w:rsidP="00DB1D3B">
      <w:pPr>
        <w:ind w:firstLine="708"/>
        <w:jc w:val="right"/>
        <w:rPr>
          <w:b/>
        </w:rPr>
      </w:pPr>
    </w:p>
    <w:p w:rsidR="00F95EEB" w:rsidRPr="00CC7D8C" w:rsidRDefault="00F95EEB" w:rsidP="0054136B">
      <w:pPr>
        <w:ind w:firstLine="708"/>
        <w:jc w:val="center"/>
        <w:rPr>
          <w:b/>
        </w:rPr>
      </w:pPr>
      <w:r w:rsidRPr="00CC7D8C">
        <w:rPr>
          <w:b/>
        </w:rPr>
        <w:t xml:space="preserve">                                                                                                 УТВЕРЖДЕНО</w:t>
      </w:r>
    </w:p>
    <w:p w:rsidR="00F95EEB" w:rsidRDefault="00F95EEB" w:rsidP="00DB1D3B">
      <w:pPr>
        <w:jc w:val="right"/>
        <w:rPr>
          <w:b/>
        </w:rPr>
      </w:pPr>
      <w:r>
        <w:rPr>
          <w:b/>
        </w:rPr>
        <w:t xml:space="preserve">                                                                         </w:t>
      </w:r>
      <w:r>
        <w:t xml:space="preserve">Постановлением  администрации   </w:t>
      </w:r>
    </w:p>
    <w:p w:rsidR="00F95EEB" w:rsidRDefault="00F95EEB" w:rsidP="00DB1D3B">
      <w:pPr>
        <w:jc w:val="right"/>
      </w:pPr>
      <w:r>
        <w:t xml:space="preserve">                                                                                     Ардатовского сельского поселения </w:t>
      </w:r>
    </w:p>
    <w:p w:rsidR="00F95EEB" w:rsidRDefault="00F95EEB" w:rsidP="00DB1D3B">
      <w:pPr>
        <w:jc w:val="right"/>
      </w:pPr>
      <w:r>
        <w:t xml:space="preserve">                                                                                     от 16.12.2019г. №31</w:t>
      </w:r>
    </w:p>
    <w:p w:rsidR="00F95EEB" w:rsidRDefault="00F95EEB" w:rsidP="00DB1D3B">
      <w:pPr>
        <w:jc w:val="both"/>
      </w:pPr>
    </w:p>
    <w:p w:rsidR="00F95EEB" w:rsidRDefault="00F95EEB" w:rsidP="00DB1D3B">
      <w:pPr>
        <w:jc w:val="both"/>
      </w:pPr>
    </w:p>
    <w:p w:rsidR="00F95EEB" w:rsidRPr="0054136B" w:rsidRDefault="00F95EEB" w:rsidP="0054136B">
      <w:pPr>
        <w:pStyle w:val="Heading4"/>
        <w:tabs>
          <w:tab w:val="left" w:pos="10490"/>
        </w:tabs>
        <w:jc w:val="left"/>
        <w:rPr>
          <w:szCs w:val="24"/>
          <w:u w:val="none"/>
        </w:rPr>
      </w:pPr>
    </w:p>
    <w:p w:rsidR="00F95EEB" w:rsidRPr="0054136B" w:rsidRDefault="00F95EEB" w:rsidP="00DB1D3B">
      <w:pPr>
        <w:pStyle w:val="Heading4"/>
        <w:tabs>
          <w:tab w:val="left" w:pos="10490"/>
        </w:tabs>
        <w:rPr>
          <w:b/>
          <w:szCs w:val="24"/>
          <w:u w:val="none"/>
        </w:rPr>
      </w:pPr>
      <w:r w:rsidRPr="0054136B">
        <w:rPr>
          <w:b/>
          <w:szCs w:val="24"/>
          <w:u w:val="none"/>
        </w:rPr>
        <w:t>ДОЛЖНОСТНАЯ ИНСТРУКЦИЯ</w:t>
      </w:r>
    </w:p>
    <w:p w:rsidR="00F95EEB" w:rsidRPr="0054136B" w:rsidRDefault="00F95EEB" w:rsidP="00DB1D3B">
      <w:pPr>
        <w:jc w:val="center"/>
        <w:rPr>
          <w:b/>
        </w:rPr>
      </w:pPr>
      <w:r w:rsidRPr="0054136B">
        <w:rPr>
          <w:b/>
        </w:rPr>
        <w:t xml:space="preserve">работника, осуществляющего первичный воинский учет </w:t>
      </w:r>
    </w:p>
    <w:p w:rsidR="00F95EEB" w:rsidRPr="0054136B" w:rsidRDefault="00F95EEB" w:rsidP="00DB1D3B">
      <w:pPr>
        <w:tabs>
          <w:tab w:val="left" w:pos="10490"/>
        </w:tabs>
        <w:jc w:val="center"/>
        <w:rPr>
          <w:b/>
        </w:rPr>
      </w:pPr>
      <w:r w:rsidRPr="0054136B">
        <w:rPr>
          <w:b/>
        </w:rPr>
        <w:t xml:space="preserve">в администрации Ардатовского сельского поселения </w:t>
      </w:r>
    </w:p>
    <w:p w:rsidR="00F95EEB" w:rsidRPr="0054136B" w:rsidRDefault="00F95EEB" w:rsidP="00DB1D3B">
      <w:pPr>
        <w:tabs>
          <w:tab w:val="left" w:pos="10490"/>
        </w:tabs>
        <w:jc w:val="center"/>
        <w:rPr>
          <w:b/>
        </w:rPr>
      </w:pPr>
      <w:r w:rsidRPr="0054136B">
        <w:rPr>
          <w:b/>
        </w:rPr>
        <w:t>Ардатовского муниципального района</w:t>
      </w:r>
    </w:p>
    <w:p w:rsidR="00F95EEB" w:rsidRPr="0054136B" w:rsidRDefault="00F95EEB" w:rsidP="00DB1D3B">
      <w:pPr>
        <w:tabs>
          <w:tab w:val="left" w:pos="10490"/>
        </w:tabs>
        <w:jc w:val="center"/>
        <w:rPr>
          <w:b/>
        </w:rPr>
      </w:pPr>
    </w:p>
    <w:p w:rsidR="00F95EEB" w:rsidRDefault="00F95EEB" w:rsidP="00DB1D3B">
      <w:pPr>
        <w:tabs>
          <w:tab w:val="left" w:pos="10490"/>
        </w:tabs>
        <w:jc w:val="center"/>
        <w:rPr>
          <w:b/>
        </w:rPr>
      </w:pPr>
      <w:r w:rsidRPr="0054136B">
        <w:rPr>
          <w:b/>
        </w:rPr>
        <w:t>1. ОБЩАЯ ЧАСТЬ</w:t>
      </w:r>
    </w:p>
    <w:p w:rsidR="00F95EEB" w:rsidRPr="0054136B" w:rsidRDefault="00F95EEB" w:rsidP="00DB1D3B">
      <w:pPr>
        <w:tabs>
          <w:tab w:val="left" w:pos="10490"/>
        </w:tabs>
        <w:jc w:val="center"/>
        <w:rPr>
          <w:b/>
        </w:rPr>
      </w:pPr>
    </w:p>
    <w:p w:rsidR="00F95EEB" w:rsidRDefault="00F95EEB" w:rsidP="00DB1D3B">
      <w:pPr>
        <w:pStyle w:val="BodyText3"/>
        <w:tabs>
          <w:tab w:val="left" w:pos="10490"/>
        </w:tabs>
        <w:ind w:firstLine="440"/>
        <w:jc w:val="both"/>
        <w:rPr>
          <w:sz w:val="24"/>
          <w:szCs w:val="24"/>
        </w:rPr>
      </w:pPr>
      <w:r>
        <w:rPr>
          <w:sz w:val="24"/>
          <w:szCs w:val="24"/>
        </w:rPr>
        <w:t>1.1. Работник, осуществляющий первичный воинский учет граждан (далее специалист ВУ), подчиняется главе администрации поселения.</w:t>
      </w:r>
    </w:p>
    <w:p w:rsidR="00F95EEB" w:rsidRDefault="00F95EEB" w:rsidP="00DB1D3B">
      <w:pPr>
        <w:tabs>
          <w:tab w:val="left" w:pos="10490"/>
        </w:tabs>
        <w:ind w:firstLine="440"/>
        <w:jc w:val="both"/>
      </w:pPr>
      <w:r>
        <w:t xml:space="preserve">1.2. Он назначается и освобождается Постановлением  администрации  поселения по согласованию с  военным комиссаром  по Ардатовскому и Атяшевскому  районов РМ. </w:t>
      </w:r>
    </w:p>
    <w:p w:rsidR="00F95EEB" w:rsidRDefault="00F95EEB" w:rsidP="00DB1D3B">
      <w:pPr>
        <w:tabs>
          <w:tab w:val="left" w:pos="10490"/>
        </w:tabs>
        <w:ind w:firstLine="440"/>
        <w:jc w:val="both"/>
      </w:pPr>
      <w:r>
        <w:t>1.3. Перемещение и увольнение специалистов ВУ производится по согласованию с  военным  комиссаром по Ардатовскому  и Атяшевскому районов РМ.</w:t>
      </w:r>
    </w:p>
    <w:p w:rsidR="00F95EEB" w:rsidRDefault="00F95EEB" w:rsidP="00DB1D3B">
      <w:pPr>
        <w:tabs>
          <w:tab w:val="left" w:pos="10490"/>
        </w:tabs>
        <w:ind w:firstLine="440"/>
        <w:jc w:val="both"/>
      </w:pPr>
      <w:r>
        <w:t>1.4. При временном убытии специалиста ВУ вновь назначенному лицу передаются по акту  все документы, необходимые для работы по осуществлению воинского учета граждан.</w:t>
      </w:r>
    </w:p>
    <w:p w:rsidR="00F95EEB" w:rsidRDefault="00F95EEB" w:rsidP="00CC7D8C">
      <w:pPr>
        <w:pStyle w:val="BodyText3"/>
        <w:tabs>
          <w:tab w:val="left" w:pos="10490"/>
        </w:tabs>
        <w:spacing w:after="0"/>
        <w:ind w:firstLine="440"/>
        <w:jc w:val="both"/>
        <w:rPr>
          <w:sz w:val="24"/>
          <w:szCs w:val="24"/>
        </w:rPr>
      </w:pPr>
      <w:r>
        <w:rPr>
          <w:sz w:val="24"/>
          <w:szCs w:val="24"/>
        </w:rPr>
        <w:t>1.5. Специалист  ВУ руководствуется  федеральными законами Российской Федерации от 31 мая 1996 года «Об обороне»,  от 28 марта 1998 года «О воинской обязанности и военной службе»,  от 26 февраля 1997 года «О мобилизационной подготовке и мобилизации в Российской Федерации», постановлениями Правительства  Российской Федерации от 27 ноября 2006 года № 719 об утверждении «Положения о воинском учете» и другими нормативно-правовыми документами в области воинского учета и бронирования граждан, пребывающих в запасе.</w:t>
      </w:r>
    </w:p>
    <w:p w:rsidR="00F95EEB" w:rsidRDefault="00F95EEB" w:rsidP="00CC7D8C">
      <w:pPr>
        <w:pStyle w:val="BodyText3"/>
        <w:tabs>
          <w:tab w:val="left" w:pos="10490"/>
        </w:tabs>
        <w:spacing w:after="0"/>
        <w:ind w:firstLine="440"/>
        <w:jc w:val="both"/>
        <w:rPr>
          <w:sz w:val="24"/>
          <w:szCs w:val="24"/>
        </w:rPr>
      </w:pPr>
    </w:p>
    <w:p w:rsidR="00F95EEB" w:rsidRDefault="00F95EEB" w:rsidP="00CC7D8C">
      <w:pPr>
        <w:tabs>
          <w:tab w:val="left" w:pos="10490"/>
        </w:tabs>
        <w:jc w:val="center"/>
        <w:rPr>
          <w:b/>
        </w:rPr>
      </w:pPr>
      <w:r w:rsidRPr="0054136B">
        <w:rPr>
          <w:b/>
        </w:rPr>
        <w:t>2. КВАЛИФИКАЦИОННЫЕ ТРЕБОВАНИЯ</w:t>
      </w:r>
    </w:p>
    <w:p w:rsidR="00F95EEB" w:rsidRPr="0054136B" w:rsidRDefault="00F95EEB" w:rsidP="00DB1D3B">
      <w:pPr>
        <w:tabs>
          <w:tab w:val="left" w:pos="10490"/>
        </w:tabs>
        <w:jc w:val="center"/>
        <w:rPr>
          <w:b/>
        </w:rPr>
      </w:pPr>
    </w:p>
    <w:p w:rsidR="00F95EEB" w:rsidRDefault="00F95EEB" w:rsidP="00DB1D3B">
      <w:pPr>
        <w:tabs>
          <w:tab w:val="left" w:pos="10490"/>
        </w:tabs>
        <w:ind w:firstLine="440"/>
      </w:pPr>
      <w:r>
        <w:t>2.1. Среднее (среднее специальное) образование и специальная подготовка по установленной программе.</w:t>
      </w:r>
    </w:p>
    <w:p w:rsidR="00F95EEB" w:rsidRDefault="00F95EEB" w:rsidP="00DB1D3B">
      <w:pPr>
        <w:tabs>
          <w:tab w:val="left" w:pos="10490"/>
        </w:tabs>
        <w:ind w:firstLine="440"/>
      </w:pPr>
      <w:r>
        <w:t>2.2.  Переаттестация проводится в соответствии с общими требованиями к работникам организации.</w:t>
      </w:r>
      <w:r>
        <w:tab/>
      </w:r>
      <w:r>
        <w:tab/>
        <w:t>работникам организации.</w:t>
      </w:r>
    </w:p>
    <w:p w:rsidR="00F95EEB" w:rsidRDefault="00F95EEB" w:rsidP="00DB1D3B">
      <w:pPr>
        <w:tabs>
          <w:tab w:val="left" w:pos="10490"/>
        </w:tabs>
      </w:pPr>
    </w:p>
    <w:p w:rsidR="00F95EEB" w:rsidRDefault="00F95EEB" w:rsidP="00DB1D3B">
      <w:pPr>
        <w:tabs>
          <w:tab w:val="left" w:pos="10490"/>
        </w:tabs>
        <w:ind w:left="660"/>
        <w:jc w:val="center"/>
        <w:rPr>
          <w:b/>
          <w:caps/>
        </w:rPr>
      </w:pPr>
      <w:r w:rsidRPr="0054136B">
        <w:rPr>
          <w:b/>
          <w:caps/>
        </w:rPr>
        <w:t>3. Должностные обязанности</w:t>
      </w:r>
    </w:p>
    <w:p w:rsidR="00F95EEB" w:rsidRPr="0054136B" w:rsidRDefault="00F95EEB" w:rsidP="00DB1D3B">
      <w:pPr>
        <w:tabs>
          <w:tab w:val="left" w:pos="10490"/>
        </w:tabs>
        <w:ind w:left="660"/>
        <w:jc w:val="center"/>
        <w:rPr>
          <w:b/>
          <w:caps/>
        </w:rPr>
      </w:pP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3.1. В целях организации и обеспечения сбора, хранения и обработки сведений, содержащихся в документах первичного воинского учета, специалист  ВУ:</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осуществляет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на их территории;</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выявляет совместно с органами внутренних дел граждан, проживающих или пребывающих (на срок более 3 месяцев) на их территории и подлежащих постановке на воинский учет;</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ведет учет организаций, находящихся на их территории, и контролирует ведение в них воинского учета;</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г) ведет и хранит документы первичного воинского учета в машинописном и электронном виде в порядке и по формам, которые определяются Министерством обороны Российской Федерации.</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3.2. 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специалист  ВУ:</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а) сверяет не реже 1 раза в год документы первичного воинского учета с документами воинского учета отдела военного комиссариата РМ по Ардатовскому и Атяшевскому районов и организаций, а также с карточками регистрации или домовыми книгами;</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б) своевременно вносит изменения в сведения, содержащиеся в документах первичного воинского учета, и в 2-недельный срок сообщает о внесенных изменениях в отдел ВК РМ по Ардатовскому и Атяшевскому районов по форме, определяемой Министерством обороны Российской Федерации;</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 разъясняет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осуществляет контроль их исполнения, а также информируют об ответственности за неисполнение указанных обязанностей;</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 xml:space="preserve">г) представляет в отдел ВК РМ по Ардатовскому  и Атяшевскому районов сведения о случаях неисполнения должностными лицами организаций и гражданами обязанностей по </w:t>
      </w:r>
    </w:p>
    <w:p w:rsidR="00F95EEB" w:rsidRDefault="00F95EEB" w:rsidP="00DB1D3B">
      <w:pPr>
        <w:pStyle w:val="ConsPlusNormal"/>
        <w:widowControl/>
        <w:ind w:firstLine="540"/>
        <w:jc w:val="both"/>
        <w:rPr>
          <w:rFonts w:ascii="Times New Roman" w:hAnsi="Times New Roman" w:cs="Times New Roman"/>
          <w:sz w:val="24"/>
          <w:szCs w:val="24"/>
        </w:rPr>
      </w:pPr>
      <w:r>
        <w:rPr>
          <w:rFonts w:ascii="Times New Roman" w:hAnsi="Times New Roman" w:cs="Times New Roman"/>
          <w:sz w:val="24"/>
          <w:szCs w:val="24"/>
        </w:rPr>
        <w:t>воинскому учету, мобилизационной подготовке и мобилизации.</w:t>
      </w:r>
    </w:p>
    <w:p w:rsidR="00F95EEB" w:rsidRDefault="00F95EEB" w:rsidP="00DB1D3B">
      <w:pPr>
        <w:pStyle w:val="BodyText2"/>
        <w:tabs>
          <w:tab w:val="left" w:pos="10490"/>
        </w:tabs>
        <w:ind w:firstLine="567"/>
        <w:rPr>
          <w:b w:val="0"/>
          <w:sz w:val="24"/>
          <w:szCs w:val="24"/>
          <w:u w:val="single"/>
        </w:rPr>
      </w:pPr>
      <w:r>
        <w:rPr>
          <w:b w:val="0"/>
          <w:sz w:val="24"/>
          <w:szCs w:val="24"/>
        </w:rPr>
        <w:t>3.3. С объявлением мобилизации участвует  в проведении мобилизационных мероприятий в составе штаба оповещения и пункта сбора администрации поселения согласно Решения СЗ администрации Ардатовского района «О мобилизационной подготовке и мобилизации на территории Ардатовского муниципального района»</w:t>
      </w:r>
    </w:p>
    <w:p w:rsidR="00F95EEB" w:rsidRPr="0054136B" w:rsidRDefault="00F95EEB" w:rsidP="00DB1D3B">
      <w:pPr>
        <w:pStyle w:val="ConsPlusNormal"/>
        <w:widowControl/>
        <w:ind w:firstLine="540"/>
        <w:jc w:val="both"/>
        <w:rPr>
          <w:rFonts w:ascii="Times New Roman" w:hAnsi="Times New Roman" w:cs="Times New Roman"/>
          <w:b/>
          <w:sz w:val="24"/>
          <w:szCs w:val="24"/>
        </w:rPr>
      </w:pPr>
    </w:p>
    <w:p w:rsidR="00F95EEB" w:rsidRDefault="00F95EEB" w:rsidP="00DB1D3B">
      <w:pPr>
        <w:tabs>
          <w:tab w:val="left" w:pos="10490"/>
        </w:tabs>
        <w:jc w:val="center"/>
        <w:rPr>
          <w:b/>
        </w:rPr>
      </w:pPr>
      <w:r w:rsidRPr="0054136B">
        <w:rPr>
          <w:b/>
        </w:rPr>
        <w:t>4.  ПРАВА</w:t>
      </w:r>
    </w:p>
    <w:p w:rsidR="00F95EEB" w:rsidRPr="0054136B" w:rsidRDefault="00F95EEB" w:rsidP="00DB1D3B">
      <w:pPr>
        <w:tabs>
          <w:tab w:val="left" w:pos="10490"/>
        </w:tabs>
        <w:jc w:val="center"/>
        <w:rPr>
          <w:b/>
        </w:rPr>
      </w:pPr>
    </w:p>
    <w:p w:rsidR="00F95EEB" w:rsidRDefault="00F95EEB" w:rsidP="00DB1D3B">
      <w:pPr>
        <w:tabs>
          <w:tab w:val="left" w:pos="10490"/>
        </w:tabs>
        <w:jc w:val="both"/>
      </w:pPr>
      <w:r>
        <w:t xml:space="preserve">           4.1. Принимать решения в пределах своей компетенции и требовать от граждан, проживающих на территории органа местного самоуправления или пребывающих на срок более трех месяцев выполнения своих обязанностей  по воинскому учету.</w:t>
      </w:r>
    </w:p>
    <w:p w:rsidR="00F95EEB" w:rsidRDefault="00F95EEB" w:rsidP="00DB1D3B">
      <w:pPr>
        <w:tabs>
          <w:tab w:val="left" w:pos="10490"/>
        </w:tabs>
        <w:jc w:val="both"/>
      </w:pPr>
      <w:r>
        <w:t xml:space="preserve">            4.2.  Осуществлять взаимодействие с отделом военного комиссариата Республики Мордовия по Ардатовскому району, администрацией Ардатовского муниципального района, органами внутренних дел по вопросам первичного воинского учета граждан.</w:t>
      </w:r>
    </w:p>
    <w:p w:rsidR="00F95EEB" w:rsidRDefault="00F95EEB" w:rsidP="00DB1D3B">
      <w:pPr>
        <w:tabs>
          <w:tab w:val="left" w:pos="6075"/>
        </w:tabs>
      </w:pPr>
      <w:r>
        <w:tab/>
      </w:r>
    </w:p>
    <w:p w:rsidR="00F95EEB" w:rsidRDefault="00F95EEB" w:rsidP="00DB1D3B">
      <w:pPr>
        <w:tabs>
          <w:tab w:val="left" w:pos="10490"/>
        </w:tabs>
        <w:ind w:left="660"/>
        <w:jc w:val="center"/>
        <w:rPr>
          <w:b/>
        </w:rPr>
      </w:pPr>
      <w:r w:rsidRPr="0054136B">
        <w:rPr>
          <w:b/>
        </w:rPr>
        <w:t>5.</w:t>
      </w:r>
      <w:r>
        <w:rPr>
          <w:b/>
        </w:rPr>
        <w:t xml:space="preserve"> </w:t>
      </w:r>
      <w:r w:rsidRPr="0054136B">
        <w:rPr>
          <w:b/>
        </w:rPr>
        <w:t>ОТВЕТСТВЕННОСТЬ</w:t>
      </w:r>
    </w:p>
    <w:p w:rsidR="00F95EEB" w:rsidRPr="0054136B" w:rsidRDefault="00F95EEB" w:rsidP="00DB1D3B">
      <w:pPr>
        <w:tabs>
          <w:tab w:val="left" w:pos="10490"/>
        </w:tabs>
        <w:ind w:left="660"/>
        <w:jc w:val="center"/>
        <w:rPr>
          <w:b/>
        </w:rPr>
      </w:pPr>
    </w:p>
    <w:p w:rsidR="00F95EEB" w:rsidRDefault="00F95EEB" w:rsidP="00DB1D3B">
      <w:pPr>
        <w:tabs>
          <w:tab w:val="left" w:pos="10490"/>
        </w:tabs>
      </w:pPr>
      <w:r>
        <w:t xml:space="preserve">     5.1.  Несет личную ответственность за состояние первичного воинского учета  граждан, проживающих на территории органа местного самоуправления или временно проживающих сроком более трех месяцев в соответствии с Законодательством Российской Федерации.  </w:t>
      </w:r>
    </w:p>
    <w:p w:rsidR="00F95EEB" w:rsidRDefault="00F95EEB" w:rsidP="00DB1D3B">
      <w:pPr>
        <w:tabs>
          <w:tab w:val="left" w:pos="10490"/>
        </w:tabs>
      </w:pPr>
      <w:r>
        <w:t xml:space="preserve">      5.2.  Отвечает за соблюдение личной трудовой дисциплины.</w:t>
      </w:r>
    </w:p>
    <w:p w:rsidR="00F95EEB" w:rsidRDefault="00F95EEB" w:rsidP="00DB1D3B">
      <w:pPr>
        <w:tabs>
          <w:tab w:val="left" w:pos="10490"/>
        </w:tabs>
      </w:pPr>
    </w:p>
    <w:p w:rsidR="00F95EEB" w:rsidRDefault="00F95EEB" w:rsidP="00DB1D3B">
      <w:pPr>
        <w:tabs>
          <w:tab w:val="left" w:pos="10490"/>
        </w:tabs>
        <w:jc w:val="both"/>
      </w:pPr>
      <w:r>
        <w:t xml:space="preserve">                 </w:t>
      </w:r>
    </w:p>
    <w:p w:rsidR="00F95EEB" w:rsidRDefault="00F95EEB" w:rsidP="00DB1D3B">
      <w:pPr>
        <w:tabs>
          <w:tab w:val="left" w:pos="10490"/>
        </w:tabs>
        <w:jc w:val="both"/>
        <w:rPr>
          <w:b/>
        </w:rPr>
      </w:pPr>
      <w:r>
        <w:t xml:space="preserve"> </w:t>
      </w:r>
    </w:p>
    <w:p w:rsidR="00F95EEB" w:rsidRDefault="00F95EEB" w:rsidP="00DB1D3B">
      <w:pPr>
        <w:jc w:val="both"/>
      </w:pPr>
    </w:p>
    <w:p w:rsidR="00F95EEB" w:rsidRDefault="00F95EEB" w:rsidP="00DB1D3B">
      <w:pPr>
        <w:pStyle w:val="Heading2"/>
        <w:rPr>
          <w:szCs w:val="24"/>
        </w:rPr>
      </w:pPr>
    </w:p>
    <w:p w:rsidR="00F95EEB" w:rsidRDefault="00F95EEB"/>
    <w:sectPr w:rsidR="00F95EEB" w:rsidSect="0054136B">
      <w:pgSz w:w="11906" w:h="16838"/>
      <w:pgMar w:top="719" w:right="850" w:bottom="540"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B1D3B"/>
    <w:rsid w:val="001B0C1C"/>
    <w:rsid w:val="001C25D9"/>
    <w:rsid w:val="0027483B"/>
    <w:rsid w:val="00364278"/>
    <w:rsid w:val="0046109D"/>
    <w:rsid w:val="004E477E"/>
    <w:rsid w:val="0054136B"/>
    <w:rsid w:val="005E39E7"/>
    <w:rsid w:val="00683AF7"/>
    <w:rsid w:val="00702891"/>
    <w:rsid w:val="00AA5604"/>
    <w:rsid w:val="00AC38F5"/>
    <w:rsid w:val="00C333FB"/>
    <w:rsid w:val="00C97620"/>
    <w:rsid w:val="00CC7D8C"/>
    <w:rsid w:val="00DB1D3B"/>
    <w:rsid w:val="00E3647A"/>
    <w:rsid w:val="00F95EEB"/>
    <w:rsid w:val="00FC748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1D3B"/>
    <w:rPr>
      <w:rFonts w:ascii="Times New Roman" w:eastAsia="Times New Roman" w:hAnsi="Times New Roman"/>
      <w:sz w:val="24"/>
      <w:szCs w:val="24"/>
    </w:rPr>
  </w:style>
  <w:style w:type="paragraph" w:styleId="Heading2">
    <w:name w:val="heading 2"/>
    <w:basedOn w:val="Normal"/>
    <w:next w:val="Normal"/>
    <w:link w:val="Heading2Char"/>
    <w:uiPriority w:val="99"/>
    <w:qFormat/>
    <w:rsid w:val="00DB1D3B"/>
    <w:pPr>
      <w:keepNext/>
      <w:jc w:val="center"/>
      <w:outlineLvl w:val="1"/>
    </w:pPr>
    <w:rPr>
      <w:b/>
      <w:szCs w:val="20"/>
    </w:rPr>
  </w:style>
  <w:style w:type="paragraph" w:styleId="Heading4">
    <w:name w:val="heading 4"/>
    <w:basedOn w:val="Normal"/>
    <w:next w:val="Normal"/>
    <w:link w:val="Heading4Char"/>
    <w:uiPriority w:val="99"/>
    <w:qFormat/>
    <w:rsid w:val="00DB1D3B"/>
    <w:pPr>
      <w:keepNext/>
      <w:jc w:val="center"/>
      <w:outlineLvl w:val="3"/>
    </w:pPr>
    <w:rPr>
      <w:szCs w:val="20"/>
      <w:u w:val="single"/>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DB1D3B"/>
    <w:rPr>
      <w:rFonts w:ascii="Times New Roman" w:hAnsi="Times New Roman" w:cs="Times New Roman"/>
      <w:b/>
      <w:sz w:val="20"/>
      <w:szCs w:val="20"/>
      <w:lang w:eastAsia="ru-RU"/>
    </w:rPr>
  </w:style>
  <w:style w:type="character" w:customStyle="1" w:styleId="Heading4Char">
    <w:name w:val="Heading 4 Char"/>
    <w:basedOn w:val="DefaultParagraphFont"/>
    <w:link w:val="Heading4"/>
    <w:uiPriority w:val="99"/>
    <w:semiHidden/>
    <w:locked/>
    <w:rsid w:val="00DB1D3B"/>
    <w:rPr>
      <w:rFonts w:ascii="Times New Roman" w:hAnsi="Times New Roman" w:cs="Times New Roman"/>
      <w:sz w:val="20"/>
      <w:szCs w:val="20"/>
      <w:u w:val="single"/>
      <w:lang w:eastAsia="ru-RU"/>
    </w:rPr>
  </w:style>
  <w:style w:type="paragraph" w:styleId="BodyText2">
    <w:name w:val="Body Text 2"/>
    <w:basedOn w:val="Normal"/>
    <w:link w:val="BodyText2Char"/>
    <w:uiPriority w:val="99"/>
    <w:semiHidden/>
    <w:rsid w:val="00DB1D3B"/>
    <w:pPr>
      <w:jc w:val="both"/>
    </w:pPr>
    <w:rPr>
      <w:b/>
      <w:sz w:val="28"/>
      <w:szCs w:val="20"/>
    </w:rPr>
  </w:style>
  <w:style w:type="character" w:customStyle="1" w:styleId="BodyText2Char">
    <w:name w:val="Body Text 2 Char"/>
    <w:basedOn w:val="DefaultParagraphFont"/>
    <w:link w:val="BodyText2"/>
    <w:uiPriority w:val="99"/>
    <w:semiHidden/>
    <w:locked/>
    <w:rsid w:val="00DB1D3B"/>
    <w:rPr>
      <w:rFonts w:ascii="Times New Roman" w:hAnsi="Times New Roman" w:cs="Times New Roman"/>
      <w:b/>
      <w:sz w:val="20"/>
      <w:szCs w:val="20"/>
      <w:lang w:eastAsia="ru-RU"/>
    </w:rPr>
  </w:style>
  <w:style w:type="paragraph" w:styleId="BodyText3">
    <w:name w:val="Body Text 3"/>
    <w:basedOn w:val="Normal"/>
    <w:link w:val="BodyText3Char"/>
    <w:uiPriority w:val="99"/>
    <w:semiHidden/>
    <w:rsid w:val="00DB1D3B"/>
    <w:pPr>
      <w:spacing w:after="120"/>
    </w:pPr>
    <w:rPr>
      <w:sz w:val="16"/>
      <w:szCs w:val="16"/>
    </w:rPr>
  </w:style>
  <w:style w:type="character" w:customStyle="1" w:styleId="BodyText3Char">
    <w:name w:val="Body Text 3 Char"/>
    <w:basedOn w:val="DefaultParagraphFont"/>
    <w:link w:val="BodyText3"/>
    <w:uiPriority w:val="99"/>
    <w:semiHidden/>
    <w:locked/>
    <w:rsid w:val="00DB1D3B"/>
    <w:rPr>
      <w:rFonts w:ascii="Times New Roman" w:hAnsi="Times New Roman" w:cs="Times New Roman"/>
      <w:sz w:val="16"/>
      <w:szCs w:val="16"/>
      <w:lang w:eastAsia="ru-RU"/>
    </w:rPr>
  </w:style>
  <w:style w:type="paragraph" w:customStyle="1" w:styleId="ConsPlusNormal">
    <w:name w:val="ConsPlusNormal"/>
    <w:uiPriority w:val="99"/>
    <w:rsid w:val="00DB1D3B"/>
    <w:pPr>
      <w:widowControl w:val="0"/>
      <w:autoSpaceDE w:val="0"/>
      <w:autoSpaceDN w:val="0"/>
      <w:adjustRightInd w:val="0"/>
      <w:ind w:firstLine="720"/>
    </w:pPr>
    <w:rPr>
      <w:rFonts w:ascii="Arial" w:eastAsia="Times New Roman" w:hAnsi="Arial" w:cs="Arial"/>
      <w:sz w:val="20"/>
      <w:szCs w:val="20"/>
    </w:rPr>
  </w:style>
  <w:style w:type="paragraph" w:styleId="NormalWeb">
    <w:name w:val="Normal (Web)"/>
    <w:basedOn w:val="Normal"/>
    <w:uiPriority w:val="99"/>
    <w:semiHidden/>
    <w:rsid w:val="0054136B"/>
    <w:pPr>
      <w:spacing w:before="100" w:beforeAutospacing="1" w:after="100" w:afterAutospacing="1"/>
    </w:pPr>
    <w:rPr>
      <w:rFonts w:eastAsia="Calibri"/>
    </w:rPr>
  </w:style>
</w:styles>
</file>

<file path=word/webSettings.xml><?xml version="1.0" encoding="utf-8"?>
<w:webSettings xmlns:r="http://schemas.openxmlformats.org/officeDocument/2006/relationships" xmlns:w="http://schemas.openxmlformats.org/wordprocessingml/2006/main">
  <w:divs>
    <w:div w:id="388190371">
      <w:marLeft w:val="0"/>
      <w:marRight w:val="0"/>
      <w:marTop w:val="0"/>
      <w:marBottom w:val="0"/>
      <w:divBdr>
        <w:top w:val="none" w:sz="0" w:space="0" w:color="auto"/>
        <w:left w:val="none" w:sz="0" w:space="0" w:color="auto"/>
        <w:bottom w:val="none" w:sz="0" w:space="0" w:color="auto"/>
        <w:right w:val="none" w:sz="0" w:space="0" w:color="auto"/>
      </w:divBdr>
    </w:div>
    <w:div w:id="38819037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45</TotalTime>
  <Pages>11</Pages>
  <Words>4516</Words>
  <Characters>25746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10</cp:revision>
  <cp:lastPrinted>2019-12-30T06:47:00Z</cp:lastPrinted>
  <dcterms:created xsi:type="dcterms:W3CDTF">2019-12-17T07:08:00Z</dcterms:created>
  <dcterms:modified xsi:type="dcterms:W3CDTF">2019-12-30T06:47:00Z</dcterms:modified>
</cp:coreProperties>
</file>