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E4C" w:rsidRDefault="00110E4C" w:rsidP="0009639C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                                                                                   ПРОЕКТ</w:t>
      </w:r>
    </w:p>
    <w:p w:rsidR="00110E4C" w:rsidRPr="00E06901" w:rsidRDefault="00110E4C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 xml:space="preserve">Совет депутатов </w:t>
      </w:r>
      <w:r>
        <w:rPr>
          <w:spacing w:val="8"/>
          <w:sz w:val="22"/>
          <w:szCs w:val="22"/>
        </w:rPr>
        <w:t xml:space="preserve">Ардатовского </w:t>
      </w:r>
      <w:r w:rsidRPr="00E06901">
        <w:rPr>
          <w:spacing w:val="8"/>
          <w:sz w:val="22"/>
          <w:szCs w:val="22"/>
        </w:rPr>
        <w:t xml:space="preserve">сельского поселения </w:t>
      </w:r>
    </w:p>
    <w:p w:rsidR="00110E4C" w:rsidRPr="00E06901" w:rsidRDefault="00110E4C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Ардатовского муниципального района РМ</w:t>
      </w:r>
    </w:p>
    <w:p w:rsidR="00110E4C" w:rsidRPr="00E06901" w:rsidRDefault="00110E4C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>
        <w:rPr>
          <w:spacing w:val="8"/>
          <w:sz w:val="22"/>
          <w:szCs w:val="22"/>
        </w:rPr>
        <w:t>шестого</w:t>
      </w:r>
      <w:r w:rsidRPr="00E06901">
        <w:rPr>
          <w:spacing w:val="8"/>
          <w:sz w:val="22"/>
          <w:szCs w:val="22"/>
        </w:rPr>
        <w:t xml:space="preserve"> созыва </w:t>
      </w:r>
    </w:p>
    <w:p w:rsidR="00110E4C" w:rsidRPr="00E06901" w:rsidRDefault="00110E4C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  <w:r>
        <w:rPr>
          <w:spacing w:val="8"/>
          <w:sz w:val="22"/>
          <w:szCs w:val="22"/>
        </w:rPr>
        <w:t>пос.ст. Ардатов</w:t>
      </w:r>
    </w:p>
    <w:p w:rsidR="00110E4C" w:rsidRPr="00E06901" w:rsidRDefault="00110E4C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  <w:szCs w:val="22"/>
        </w:rPr>
      </w:pPr>
    </w:p>
    <w:p w:rsidR="00110E4C" w:rsidRPr="00E06901" w:rsidRDefault="00110E4C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E06901">
        <w:rPr>
          <w:spacing w:val="8"/>
          <w:sz w:val="22"/>
          <w:szCs w:val="22"/>
        </w:rPr>
        <w:t>РЕШЕНИЕ</w:t>
      </w:r>
    </w:p>
    <w:p w:rsidR="00110E4C" w:rsidRPr="00E06901" w:rsidRDefault="00110E4C" w:rsidP="009846D0">
      <w:pPr>
        <w:jc w:val="both"/>
        <w:outlineLvl w:val="0"/>
        <w:rPr>
          <w:bCs/>
          <w:caps/>
          <w:sz w:val="22"/>
          <w:szCs w:val="22"/>
        </w:rPr>
      </w:pPr>
      <w:r w:rsidRPr="00E06901"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>От ____________2020</w:t>
      </w:r>
      <w:r w:rsidRPr="00E06901">
        <w:rPr>
          <w:sz w:val="22"/>
          <w:szCs w:val="22"/>
        </w:rPr>
        <w:t xml:space="preserve">г    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r w:rsidRPr="00E06901">
        <w:rPr>
          <w:sz w:val="22"/>
          <w:szCs w:val="22"/>
        </w:rPr>
        <w:t>№</w:t>
      </w:r>
      <w:r w:rsidRPr="00E06901">
        <w:rPr>
          <w:sz w:val="22"/>
          <w:szCs w:val="22"/>
        </w:rPr>
        <w:tab/>
      </w:r>
      <w:r w:rsidRPr="00E06901">
        <w:rPr>
          <w:rFonts w:ascii="Arial" w:hAnsi="Arial" w:cs="Arial"/>
          <w:sz w:val="22"/>
          <w:szCs w:val="22"/>
        </w:rPr>
        <w:tab/>
      </w:r>
      <w:r w:rsidRPr="00E06901">
        <w:rPr>
          <w:bCs/>
          <w:caps/>
          <w:sz w:val="22"/>
          <w:szCs w:val="22"/>
        </w:rPr>
        <w:t xml:space="preserve"> </w:t>
      </w:r>
    </w:p>
    <w:p w:rsidR="00110E4C" w:rsidRPr="00E06901" w:rsidRDefault="00110E4C" w:rsidP="00F564F6">
      <w:pPr>
        <w:pStyle w:val="Title"/>
        <w:rPr>
          <w:rFonts w:ascii="Times New Roman" w:hAnsi="Times New Roman" w:cs="Times New Roman"/>
          <w:b w:val="0"/>
          <w:sz w:val="22"/>
          <w:szCs w:val="22"/>
        </w:rPr>
      </w:pPr>
      <w:r w:rsidRPr="00E06901">
        <w:rPr>
          <w:rFonts w:ascii="Times New Roman" w:hAnsi="Times New Roman" w:cs="Times New Roman"/>
          <w:b w:val="0"/>
          <w:sz w:val="22"/>
          <w:szCs w:val="22"/>
        </w:rPr>
        <w:t xml:space="preserve">О бюджете </w:t>
      </w:r>
      <w:r>
        <w:rPr>
          <w:rFonts w:ascii="Times New Roman" w:hAnsi="Times New Roman" w:cs="Times New Roman"/>
          <w:b w:val="0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b w:val="0"/>
          <w:sz w:val="22"/>
          <w:szCs w:val="22"/>
        </w:rPr>
        <w:t xml:space="preserve"> сельского поселения Ардатовского муниципального ра</w:t>
      </w:r>
      <w:r>
        <w:rPr>
          <w:rFonts w:ascii="Times New Roman" w:hAnsi="Times New Roman" w:cs="Times New Roman"/>
          <w:b w:val="0"/>
          <w:sz w:val="22"/>
          <w:szCs w:val="22"/>
        </w:rPr>
        <w:t>йона Республики Мордовия  на 2021 и плановый период 2022-2023годов.</w:t>
      </w:r>
    </w:p>
    <w:p w:rsidR="00110E4C" w:rsidRPr="00E06901" w:rsidRDefault="00110E4C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В Соответствии с Бюджетным кодексом Российской Федерации, Законом Республики Мордовия «О республиканском бюд</w:t>
      </w:r>
      <w:r>
        <w:rPr>
          <w:sz w:val="22"/>
          <w:szCs w:val="22"/>
        </w:rPr>
        <w:t>жете Республики Мордовия на 2021 год и на плановый период 2022 и 2023</w:t>
      </w:r>
      <w:r w:rsidRPr="00E06901">
        <w:rPr>
          <w:sz w:val="22"/>
          <w:szCs w:val="22"/>
        </w:rPr>
        <w:t xml:space="preserve"> годов» и на основании прогноза социально-экономического развития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Совет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 решил:</w:t>
      </w:r>
    </w:p>
    <w:p w:rsidR="00110E4C" w:rsidRPr="00E06901" w:rsidRDefault="00110E4C" w:rsidP="00713A87">
      <w:pPr>
        <w:ind w:firstLine="709"/>
        <w:jc w:val="both"/>
        <w:rPr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1. Основные характеристики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713A87">
      <w:pPr>
        <w:ind w:firstLine="709"/>
        <w:jc w:val="both"/>
        <w:rPr>
          <w:sz w:val="22"/>
          <w:szCs w:val="22"/>
        </w:rPr>
      </w:pPr>
      <w:r w:rsidRPr="00E06901">
        <w:rPr>
          <w:bCs/>
          <w:sz w:val="22"/>
          <w:szCs w:val="22"/>
        </w:rPr>
        <w:t xml:space="preserve">1.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2021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1255,7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1279,1 тыс. рублей с превышением расходов над доходами  в  сумме 23,4 тыс. рублей, исходя из уровня инфляции, не превышающего 5,0 процентов (декабрь 2021 года к декабрю 2020 года).</w:t>
      </w:r>
    </w:p>
    <w:p w:rsidR="00110E4C" w:rsidRPr="00E06901" w:rsidRDefault="00110E4C" w:rsidP="00C10466">
      <w:pPr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2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2022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1364,3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1389,0 тыс. рублей с превышением расходов над доходами  в  сумме 24,7 тыс. рублей, исходя из уровня инфляции, не превышающего 5,0 процентов (декабрь 2022 года к декабрю 2021 года).</w:t>
      </w:r>
    </w:p>
    <w:p w:rsidR="00110E4C" w:rsidRPr="00E06901" w:rsidRDefault="00110E4C" w:rsidP="00C10466">
      <w:pPr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3</w:t>
      </w:r>
      <w:r w:rsidRPr="00E06901">
        <w:rPr>
          <w:bCs/>
          <w:sz w:val="22"/>
          <w:szCs w:val="22"/>
        </w:rPr>
        <w:t xml:space="preserve">. </w:t>
      </w:r>
      <w:r w:rsidRPr="00E06901">
        <w:rPr>
          <w:sz w:val="22"/>
          <w:szCs w:val="22"/>
        </w:rPr>
        <w:t xml:space="preserve">Утвердить бюджет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 (далее – бюд</w:t>
      </w:r>
      <w:r>
        <w:rPr>
          <w:sz w:val="22"/>
          <w:szCs w:val="22"/>
        </w:rPr>
        <w:t>жет сельского поселения) на 2023</w:t>
      </w:r>
      <w:r w:rsidRPr="00E06901">
        <w:rPr>
          <w:sz w:val="22"/>
          <w:szCs w:val="22"/>
        </w:rPr>
        <w:t xml:space="preserve"> год по доходам в сумме </w:t>
      </w:r>
      <w:r>
        <w:rPr>
          <w:sz w:val="22"/>
          <w:szCs w:val="22"/>
        </w:rPr>
        <w:t>1428,5</w:t>
      </w:r>
      <w:r w:rsidRPr="00E06901">
        <w:rPr>
          <w:sz w:val="22"/>
          <w:szCs w:val="22"/>
        </w:rPr>
        <w:t xml:space="preserve"> тыс. р</w:t>
      </w:r>
      <w:r>
        <w:rPr>
          <w:sz w:val="22"/>
          <w:szCs w:val="22"/>
        </w:rPr>
        <w:t>ублей, расходам в сумме 1454,1 тыс. рублей с превышением расходов над доходами  в  сумме 25,6 тыс. рублей, исходя из уровня инфляции, не превышающего 5,0 процентов (декабрь 2023 года к декабрю 2022 года).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>Статья 2. Главные администраторы доходов бюджета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и главные администраторы источников финансирования дефицита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left="2340" w:firstLine="709"/>
        <w:jc w:val="both"/>
        <w:rPr>
          <w:b/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1. Утвердить </w:t>
      </w:r>
      <w:hyperlink r:id="rId5" w:history="1">
        <w:r w:rsidRPr="00E06901">
          <w:rPr>
            <w:rStyle w:val="Hyperlink"/>
            <w:bCs/>
            <w:color w:val="auto"/>
            <w:sz w:val="22"/>
            <w:szCs w:val="22"/>
          </w:rPr>
          <w:t>перечень</w:t>
        </w:r>
      </w:hyperlink>
      <w:r w:rsidRPr="00E06901">
        <w:rPr>
          <w:bCs/>
          <w:sz w:val="22"/>
          <w:szCs w:val="22"/>
        </w:rPr>
        <w:t xml:space="preserve">  администраторов доходов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согласно приложению 1 к настоящему Решению.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2. Утвердить п</w:t>
      </w:r>
      <w:hyperlink r:id="rId6" w:history="1">
        <w:r w:rsidRPr="00E06901">
          <w:rPr>
            <w:rStyle w:val="Hyperlink"/>
            <w:bCs/>
            <w:color w:val="auto"/>
            <w:sz w:val="22"/>
            <w:szCs w:val="22"/>
          </w:rPr>
          <w:t>еречень</w:t>
        </w:r>
      </w:hyperlink>
      <w:r w:rsidRPr="00E06901">
        <w:rPr>
          <w:bCs/>
          <w:sz w:val="22"/>
          <w:szCs w:val="22"/>
        </w:rPr>
        <w:t xml:space="preserve">  администраторов источников финансирования дефицита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согласно приложению 2 к настоящему Решению.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3. Доходы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3. Общая характеристика доходов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10E4C" w:rsidRPr="00E06901" w:rsidRDefault="00110E4C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Доходы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110E4C" w:rsidRPr="00E06901" w:rsidRDefault="00110E4C" w:rsidP="00713A87">
      <w:pPr>
        <w:ind w:firstLine="709"/>
        <w:jc w:val="both"/>
        <w:rPr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4. Безвозмездные поступления в бюджет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Утвердить объем безвозмездных поступлений в бюджет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</w:t>
      </w:r>
      <w:r>
        <w:rPr>
          <w:bCs/>
          <w:sz w:val="22"/>
          <w:szCs w:val="22"/>
        </w:rPr>
        <w:t>йона Республики Мордовия на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 xml:space="preserve"> и плановый период  2022 и 2023 годов</w:t>
      </w:r>
      <w:r w:rsidRPr="00E06901">
        <w:rPr>
          <w:bCs/>
          <w:sz w:val="22"/>
          <w:szCs w:val="22"/>
        </w:rPr>
        <w:t xml:space="preserve"> согласно приложению 4 к настоящему Решению.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highlight w:val="yellow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5. Распределение расходов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B71B3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Утвердить:</w:t>
      </w:r>
      <w:bookmarkStart w:id="0" w:name="Par42"/>
      <w:bookmarkEnd w:id="0"/>
      <w:r w:rsidRPr="00E06901">
        <w:rPr>
          <w:bCs/>
          <w:sz w:val="22"/>
          <w:szCs w:val="22"/>
        </w:rPr>
        <w:t xml:space="preserve"> распределение бюджетных ассигнований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Pr="00E06901">
        <w:rPr>
          <w:sz w:val="22"/>
          <w:szCs w:val="22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2"/>
          <w:szCs w:val="22"/>
        </w:rPr>
        <w:t>на 2021</w:t>
      </w:r>
      <w:r w:rsidRPr="00E06901">
        <w:rPr>
          <w:bCs/>
          <w:sz w:val="22"/>
          <w:szCs w:val="22"/>
        </w:rPr>
        <w:t xml:space="preserve">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 годов</w:t>
      </w:r>
      <w:r w:rsidRPr="00E06901">
        <w:rPr>
          <w:bCs/>
          <w:sz w:val="22"/>
          <w:szCs w:val="22"/>
        </w:rPr>
        <w:t xml:space="preserve">  согласно приложению 5 к настоящему Решению;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ведомственную структуру расходов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</w:t>
      </w:r>
      <w:r w:rsidRPr="00E06901">
        <w:rPr>
          <w:bCs/>
          <w:sz w:val="22"/>
          <w:szCs w:val="22"/>
        </w:rPr>
        <w:t>Ардатовского муниципального района Республики Мордовия н</w:t>
      </w:r>
      <w:r>
        <w:rPr>
          <w:bCs/>
          <w:sz w:val="22"/>
          <w:szCs w:val="22"/>
        </w:rPr>
        <w:t>а 2021</w:t>
      </w:r>
      <w:r w:rsidRPr="00EC4AC3"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>год</w:t>
      </w:r>
      <w:r>
        <w:rPr>
          <w:bCs/>
          <w:sz w:val="22"/>
          <w:szCs w:val="22"/>
        </w:rPr>
        <w:t xml:space="preserve"> и плановый период  2022 и 2023 годов</w:t>
      </w:r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</w:t>
      </w:r>
      <w:r w:rsidRPr="00E06901">
        <w:rPr>
          <w:bCs/>
          <w:sz w:val="22"/>
          <w:szCs w:val="22"/>
        </w:rPr>
        <w:t xml:space="preserve"> согласно </w:t>
      </w:r>
      <w:hyperlink r:id="rId7" w:history="1">
        <w:r w:rsidRPr="00E06901">
          <w:rPr>
            <w:rStyle w:val="Hyperlink"/>
            <w:bCs/>
            <w:color w:val="auto"/>
            <w:sz w:val="22"/>
            <w:szCs w:val="22"/>
          </w:rPr>
          <w:t xml:space="preserve">приложению </w:t>
        </w:r>
      </w:hyperlink>
      <w:r w:rsidRPr="00E06901">
        <w:rPr>
          <w:bCs/>
          <w:sz w:val="22"/>
          <w:szCs w:val="22"/>
        </w:rPr>
        <w:t>6 к настоящему Решению;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распределение бюджетных</w:t>
      </w:r>
      <w:r>
        <w:rPr>
          <w:bCs/>
          <w:sz w:val="22"/>
          <w:szCs w:val="22"/>
        </w:rPr>
        <w:t xml:space="preserve"> ассигнований бюджета 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 w:rsidRPr="00E06901">
        <w:rPr>
          <w:sz w:val="22"/>
          <w:szCs w:val="22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E06901">
        <w:rPr>
          <w:bCs/>
          <w:sz w:val="22"/>
          <w:szCs w:val="22"/>
        </w:rPr>
        <w:t>2020 год</w:t>
      </w:r>
      <w:r w:rsidRPr="00EC4AC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и плановый период  2022 и 2023годов</w:t>
      </w:r>
      <w:r w:rsidRPr="00E06901">
        <w:rPr>
          <w:bCs/>
          <w:sz w:val="22"/>
          <w:szCs w:val="22"/>
        </w:rPr>
        <w:t xml:space="preserve">  согласно </w:t>
      </w:r>
      <w:hyperlink r:id="rId8" w:history="1">
        <w:r w:rsidRPr="00E06901">
          <w:rPr>
            <w:rStyle w:val="Hyperlink"/>
            <w:bCs/>
            <w:color w:val="auto"/>
            <w:sz w:val="22"/>
            <w:szCs w:val="22"/>
          </w:rPr>
          <w:t>приложению</w:t>
        </w:r>
      </w:hyperlink>
      <w:r w:rsidRPr="00E06901">
        <w:rPr>
          <w:sz w:val="22"/>
          <w:szCs w:val="22"/>
        </w:rPr>
        <w:t xml:space="preserve"> 7</w:t>
      </w:r>
      <w:r w:rsidRPr="00E06901">
        <w:rPr>
          <w:bCs/>
          <w:sz w:val="22"/>
          <w:szCs w:val="22"/>
        </w:rPr>
        <w:t xml:space="preserve"> к настоящему Решению.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110E4C" w:rsidRPr="00E06901" w:rsidRDefault="00110E4C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Статья 6. Бюджетные ассигнования на обеспечение выполнения функций казенных учреждений 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110E4C" w:rsidRPr="00E06901" w:rsidRDefault="00110E4C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Казенным учреждениям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сельского поселения  из бюджета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 предоставляются средства на обеспечение выполнения их функций, в том числе</w:t>
      </w:r>
      <w:r w:rsidRPr="00E06901">
        <w:rPr>
          <w:rFonts w:ascii="Times New Roman" w:hAnsi="Times New Roman"/>
          <w:b/>
        </w:rPr>
        <w:t xml:space="preserve"> </w:t>
      </w:r>
      <w:r w:rsidRPr="00E06901">
        <w:rPr>
          <w:rFonts w:ascii="Times New Roman" w:hAnsi="Times New Roman"/>
        </w:rPr>
        <w:t>по оказанию муниципальных услуг (выполнению работ) физическим и (или) юридическим лицам на: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E06901">
        <w:rPr>
          <w:rFonts w:ascii="Times New Roman" w:hAnsi="Times New Roman"/>
          <w:bCs/>
        </w:rPr>
        <w:t xml:space="preserve">замещающих муниципальные должности </w:t>
      </w:r>
      <w:r>
        <w:rPr>
          <w:rFonts w:ascii="Times New Roman" w:hAnsi="Times New Roman"/>
          <w:bCs/>
        </w:rPr>
        <w:t>Ардатовского</w:t>
      </w:r>
      <w:r w:rsidRPr="00E06901">
        <w:rPr>
          <w:rFonts w:ascii="Times New Roman" w:hAnsi="Times New Roman"/>
          <w:bCs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закупки товаров, работ, услуг для обеспечения муниципальных нужд;</w:t>
      </w:r>
    </w:p>
    <w:p w:rsidR="00110E4C" w:rsidRDefault="00110E4C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 w:rsidRPr="00E06901">
        <w:rPr>
          <w:rFonts w:ascii="Times New Roman" w:hAnsi="Times New Roman"/>
          <w:bCs/>
        </w:rPr>
        <w:t>уплату налогов, сборов и иных обязательных платежей в бюджетн</w:t>
      </w:r>
      <w:r>
        <w:rPr>
          <w:rFonts w:ascii="Times New Roman" w:hAnsi="Times New Roman"/>
          <w:bCs/>
        </w:rPr>
        <w:t>ую систему Российской Федерации;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возмещение вред, причиненного казенным учреждениям при осуществлении его деятельности.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  <w:b/>
        </w:rPr>
      </w:pPr>
    </w:p>
    <w:p w:rsidR="00110E4C" w:rsidRPr="00E06901" w:rsidRDefault="00110E4C" w:rsidP="003A02AD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Статья 7. Бюджетные ассигнования на закупку товаров, работ, услуг для муниципальных нужд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</w:t>
      </w:r>
    </w:p>
    <w:p w:rsidR="00110E4C" w:rsidRPr="00E06901" w:rsidRDefault="00110E4C" w:rsidP="00713A87">
      <w:pPr>
        <w:pStyle w:val="NoSpacing"/>
        <w:ind w:left="2520" w:firstLine="709"/>
        <w:jc w:val="both"/>
        <w:rPr>
          <w:rFonts w:ascii="Times New Roman" w:hAnsi="Times New Roman"/>
          <w:b/>
        </w:rPr>
      </w:pPr>
      <w:r w:rsidRPr="00E06901">
        <w:rPr>
          <w:rFonts w:ascii="Times New Roman" w:hAnsi="Times New Roman"/>
          <w:b/>
        </w:rPr>
        <w:t xml:space="preserve"> 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1503F0">
      <w:pPr>
        <w:pStyle w:val="NoSpacing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110E4C" w:rsidRPr="00E06901" w:rsidRDefault="00110E4C" w:rsidP="00713A87">
      <w:pPr>
        <w:pStyle w:val="NoSpacing"/>
        <w:ind w:left="2700" w:firstLine="709"/>
        <w:jc w:val="both"/>
        <w:rPr>
          <w:rFonts w:ascii="Times New Roman" w:hAnsi="Times New Roman"/>
        </w:rPr>
      </w:pP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Из бюджета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  <w:color w:val="000000"/>
        </w:rPr>
      </w:pPr>
      <w:r w:rsidRPr="00E06901">
        <w:rPr>
          <w:rFonts w:ascii="Times New Roman" w:hAnsi="Times New Roman"/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110E4C" w:rsidRPr="00E06901" w:rsidRDefault="00110E4C" w:rsidP="00713A87">
      <w:pPr>
        <w:pStyle w:val="NoSpacing"/>
        <w:ind w:firstLine="709"/>
        <w:jc w:val="both"/>
        <w:rPr>
          <w:rFonts w:ascii="Times New Roman" w:hAnsi="Times New Roman"/>
        </w:rPr>
      </w:pPr>
      <w:r w:rsidRPr="00E06901">
        <w:rPr>
          <w:rFonts w:ascii="Times New Roman" w:hAnsi="Times New Roman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>
        <w:rPr>
          <w:rFonts w:ascii="Times New Roman" w:hAnsi="Times New Roman"/>
        </w:rPr>
        <w:t>Ардатовского</w:t>
      </w:r>
      <w:r w:rsidRPr="00E06901">
        <w:rPr>
          <w:rFonts w:ascii="Times New Roman" w:hAnsi="Times New Roman"/>
        </w:rPr>
        <w:t xml:space="preserve">  сельского поселени</w:t>
      </w:r>
      <w:r>
        <w:rPr>
          <w:rFonts w:ascii="Times New Roman" w:hAnsi="Times New Roman"/>
        </w:rPr>
        <w:t>я составляет в 2021  году  -  122,8</w:t>
      </w:r>
      <w:r w:rsidRPr="00E06901">
        <w:rPr>
          <w:rFonts w:ascii="Times New Roman" w:hAnsi="Times New Roman"/>
        </w:rPr>
        <w:t xml:space="preserve"> тыс. рублей</w:t>
      </w:r>
      <w:r>
        <w:rPr>
          <w:rFonts w:ascii="Times New Roman" w:hAnsi="Times New Roman"/>
        </w:rPr>
        <w:t>, в 2022 году – 141,3  тыс. рублей, в 2023 году – 146,2 тыс. рублей.</w:t>
      </w:r>
    </w:p>
    <w:p w:rsidR="00110E4C" w:rsidRPr="00E06901" w:rsidRDefault="00110E4C" w:rsidP="00713A87">
      <w:pPr>
        <w:autoSpaceDE w:val="0"/>
        <w:autoSpaceDN w:val="0"/>
        <w:adjustRightInd w:val="0"/>
        <w:ind w:left="2160" w:firstLine="709"/>
        <w:jc w:val="both"/>
        <w:rPr>
          <w:b/>
          <w:bCs/>
          <w:sz w:val="22"/>
          <w:szCs w:val="22"/>
        </w:rPr>
      </w:pPr>
      <w:bookmarkStart w:id="1" w:name="Par156"/>
      <w:bookmarkEnd w:id="1"/>
    </w:p>
    <w:p w:rsidR="00110E4C" w:rsidRPr="00E06901" w:rsidRDefault="00110E4C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9.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Бюджетные а</w:t>
      </w:r>
      <w:r>
        <w:rPr>
          <w:sz w:val="22"/>
          <w:szCs w:val="22"/>
        </w:rPr>
        <w:t>ссигнования Дорожного фонда 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1. Утвердить объем бюджетных ассигнований Дорожного фонда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</w:t>
      </w:r>
      <w:r>
        <w:rPr>
          <w:sz w:val="22"/>
          <w:szCs w:val="22"/>
        </w:rPr>
        <w:t>Мордовия на 2021 год в сумме  146,6</w:t>
      </w:r>
      <w:r w:rsidRPr="00E06901">
        <w:rPr>
          <w:sz w:val="22"/>
          <w:szCs w:val="22"/>
        </w:rPr>
        <w:t xml:space="preserve"> тыс. рублей</w:t>
      </w:r>
      <w:r>
        <w:rPr>
          <w:bCs/>
          <w:sz w:val="22"/>
          <w:szCs w:val="22"/>
        </w:rPr>
        <w:t>, на 2022 год в сумме 156,4 тыс. рублей, на 2023 год  в сумме 161,1 тыс. рублей.</w:t>
      </w: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 сельского поселения Ардатовского муниципального района Республики Мордовия направляются: </w:t>
      </w: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110E4C" w:rsidRPr="00E06901" w:rsidRDefault="00110E4C" w:rsidP="00713A87">
      <w:pPr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3. Порядок формирования и использования </w:t>
      </w:r>
      <w:r w:rsidRPr="00E06901">
        <w:rPr>
          <w:bCs/>
          <w:sz w:val="22"/>
          <w:szCs w:val="22"/>
        </w:rPr>
        <w:t xml:space="preserve">Дорожного фонда сельского  поселения определяется Решением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10. Резервный фонд администрации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Установить размер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</w:t>
      </w:r>
      <w:r>
        <w:rPr>
          <w:sz w:val="22"/>
          <w:szCs w:val="22"/>
        </w:rPr>
        <w:t>лики Мордовия на 2021 год в сумме 5,0 тыс. рублей,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2022</w:t>
      </w:r>
      <w:r w:rsidRPr="00E06901">
        <w:rPr>
          <w:sz w:val="22"/>
          <w:szCs w:val="22"/>
        </w:rPr>
        <w:t xml:space="preserve"> год в сумме 5,0 тыс. рублей</w:t>
      </w:r>
      <w:r>
        <w:rPr>
          <w:sz w:val="22"/>
          <w:szCs w:val="22"/>
        </w:rPr>
        <w:t>,</w:t>
      </w:r>
      <w:r w:rsidRPr="000B0B44">
        <w:rPr>
          <w:sz w:val="22"/>
          <w:szCs w:val="22"/>
        </w:rPr>
        <w:t xml:space="preserve"> </w:t>
      </w:r>
      <w:r>
        <w:rPr>
          <w:sz w:val="22"/>
          <w:szCs w:val="22"/>
        </w:rPr>
        <w:t>на 2023</w:t>
      </w:r>
      <w:r w:rsidRPr="00E06901">
        <w:rPr>
          <w:sz w:val="22"/>
          <w:szCs w:val="22"/>
        </w:rPr>
        <w:t xml:space="preserve"> год в сумме 5,0 тыс. рублей</w:t>
      </w:r>
      <w:r>
        <w:rPr>
          <w:sz w:val="22"/>
          <w:szCs w:val="22"/>
        </w:rPr>
        <w:t>.</w:t>
      </w:r>
    </w:p>
    <w:p w:rsidR="00110E4C" w:rsidRPr="00E06901" w:rsidRDefault="00110E4C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Средства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поселения  направляются на финансовое обеспечение непредвиденных расходов, </w:t>
      </w:r>
      <w:r>
        <w:rPr>
          <w:rFonts w:ascii="Times New Roman" w:hAnsi="Times New Roman" w:cs="Times New Roman"/>
          <w:sz w:val="22"/>
          <w:szCs w:val="22"/>
        </w:rPr>
        <w:t>связанных с иными мероприятиями в соответствии с Порядком использования бюджетных ассигнований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10E4C" w:rsidRPr="00E06901" w:rsidRDefault="00110E4C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Бюджетные ассигнования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предусмотренные в составе бюджета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используются по решению администрации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110E4C" w:rsidRPr="00E06901" w:rsidRDefault="00110E4C" w:rsidP="00713A87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06901">
        <w:rPr>
          <w:rFonts w:ascii="Times New Roman" w:hAnsi="Times New Roman" w:cs="Times New Roman"/>
          <w:sz w:val="22"/>
          <w:szCs w:val="22"/>
        </w:rPr>
        <w:t xml:space="preserve">Порядок использования бюджетных ассигнований Резервного фонда администрации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 сельского  поселения,  устанавливается администрацией  </w:t>
      </w:r>
      <w:r>
        <w:rPr>
          <w:rFonts w:ascii="Times New Roman" w:hAnsi="Times New Roman" w:cs="Times New Roman"/>
          <w:sz w:val="22"/>
          <w:szCs w:val="22"/>
        </w:rPr>
        <w:t>Ардатовского</w:t>
      </w:r>
      <w:r w:rsidRPr="00E06901">
        <w:rPr>
          <w:rFonts w:ascii="Times New Roman" w:hAnsi="Times New Roman" w:cs="Times New Roman"/>
          <w:sz w:val="22"/>
          <w:szCs w:val="22"/>
        </w:rPr>
        <w:t xml:space="preserve"> сельского  поселения.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Отчет об использовании бюджетных ассигнований Резервного фонда администрации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 прилагается к годовому отчету об исполнении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 поселения.</w:t>
      </w:r>
    </w:p>
    <w:p w:rsidR="00110E4C" w:rsidRPr="00E06901" w:rsidRDefault="00110E4C" w:rsidP="00713A87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Статья 11.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>Объем бюджетных ассигнований на исполнение публичных нормативных обязательств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</w:t>
      </w:r>
      <w:r>
        <w:rPr>
          <w:sz w:val="22"/>
          <w:szCs w:val="22"/>
        </w:rPr>
        <w:t xml:space="preserve"> 2021 год и плановый период 2022-2023 годов в в сумме  122,8 тыс. рублей, на 2022 год  в сумме 141,3 тыс. рублей, на 2023 год в сумме  146,2 тыс.рублей.</w:t>
      </w: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10E4C" w:rsidRPr="00E06901" w:rsidRDefault="00110E4C" w:rsidP="00645316">
      <w:pPr>
        <w:pStyle w:val="Heading6"/>
        <w:shd w:val="clear" w:color="auto" w:fill="FFFFFF"/>
        <w:spacing w:before="0" w:after="0"/>
        <w:jc w:val="both"/>
        <w:rPr>
          <w:b w:val="0"/>
        </w:rPr>
      </w:pPr>
      <w:r w:rsidRPr="00E06901">
        <w:rPr>
          <w:b w:val="0"/>
          <w:color w:val="000000"/>
        </w:rPr>
        <w:t xml:space="preserve">Статья 12. Расходы на исполнение судебных актов по искам к </w:t>
      </w:r>
      <w:r>
        <w:rPr>
          <w:b w:val="0"/>
          <w:color w:val="000000"/>
        </w:rPr>
        <w:t>Ардатовскому</w:t>
      </w:r>
      <w:r w:rsidRPr="00E06901">
        <w:rPr>
          <w:b w:val="0"/>
          <w:color w:val="000000"/>
        </w:rPr>
        <w:t xml:space="preserve"> сельскому поселению Ардатовского муниципального района Республики Мордовия</w:t>
      </w:r>
    </w:p>
    <w:p w:rsidR="00110E4C" w:rsidRPr="00E06901" w:rsidRDefault="00110E4C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1. Из бюджета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предоставляются бюджетные ассигнования на:</w:t>
      </w:r>
    </w:p>
    <w:p w:rsidR="00110E4C" w:rsidRPr="00E06901" w:rsidRDefault="00110E4C" w:rsidP="001503F0">
      <w:pPr>
        <w:pStyle w:val="Heading6"/>
        <w:shd w:val="clear" w:color="auto" w:fill="FFFFFF"/>
        <w:spacing w:before="0" w:after="0"/>
        <w:ind w:firstLine="709"/>
        <w:jc w:val="both"/>
        <w:rPr>
          <w:b w:val="0"/>
          <w:bCs w:val="0"/>
          <w:color w:val="000000"/>
        </w:rPr>
      </w:pPr>
      <w:r w:rsidRPr="00E06901">
        <w:rPr>
          <w:b w:val="0"/>
          <w:bCs w:val="0"/>
          <w:color w:val="000000"/>
        </w:rPr>
        <w:t xml:space="preserve">- исполнение судебных актов по искам к </w:t>
      </w:r>
      <w:r>
        <w:rPr>
          <w:b w:val="0"/>
          <w:bCs w:val="0"/>
          <w:color w:val="000000"/>
        </w:rPr>
        <w:t>Ардатовскому</w:t>
      </w:r>
      <w:r w:rsidRPr="00E06901">
        <w:rPr>
          <w:b w:val="0"/>
          <w:bCs w:val="0"/>
          <w:color w:val="000000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</w:t>
      </w:r>
      <w:r>
        <w:rPr>
          <w:b w:val="0"/>
          <w:bCs w:val="0"/>
          <w:color w:val="000000"/>
        </w:rPr>
        <w:t xml:space="preserve"> действий (бездействия) органов</w:t>
      </w:r>
      <w:r w:rsidRPr="00E06901">
        <w:rPr>
          <w:b w:val="0"/>
          <w:bCs w:val="0"/>
          <w:color w:val="000000"/>
        </w:rPr>
        <w:t xml:space="preserve"> </w:t>
      </w:r>
      <w:r>
        <w:rPr>
          <w:b w:val="0"/>
          <w:bCs w:val="0"/>
          <w:color w:val="000000"/>
        </w:rPr>
        <w:t>муниципальной власти (муниципальных  органов) либо должностных лиц этих органов;</w:t>
      </w:r>
    </w:p>
    <w:p w:rsidR="00110E4C" w:rsidRPr="00E06901" w:rsidRDefault="00110E4C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района;</w:t>
      </w:r>
    </w:p>
    <w:p w:rsidR="00110E4C" w:rsidRPr="00E06901" w:rsidRDefault="00110E4C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E06901">
        <w:rPr>
          <w:color w:val="000000"/>
          <w:sz w:val="22"/>
          <w:szCs w:val="22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2"/>
          <w:szCs w:val="22"/>
        </w:rPr>
        <w:t>Ардатовского</w:t>
      </w:r>
      <w:r w:rsidRPr="00E06901">
        <w:rPr>
          <w:color w:val="000000"/>
          <w:sz w:val="22"/>
          <w:szCs w:val="22"/>
        </w:rPr>
        <w:t xml:space="preserve"> сельского поселения Ардатовского муниципального района Республики Мордовия.</w:t>
      </w:r>
    </w:p>
    <w:p w:rsidR="00110E4C" w:rsidRPr="00E06901" w:rsidRDefault="00110E4C" w:rsidP="001503F0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E06901">
        <w:rPr>
          <w:color w:val="000000"/>
          <w:sz w:val="22"/>
          <w:szCs w:val="22"/>
        </w:rPr>
        <w:t>-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бюджета.</w:t>
      </w:r>
    </w:p>
    <w:p w:rsidR="00110E4C" w:rsidRPr="00E06901" w:rsidRDefault="00110E4C" w:rsidP="00713A87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2"/>
          <w:szCs w:val="22"/>
        </w:rPr>
      </w:pPr>
    </w:p>
    <w:p w:rsidR="00110E4C" w:rsidRPr="00E06901" w:rsidRDefault="00110E4C" w:rsidP="001503F0">
      <w:pPr>
        <w:jc w:val="both"/>
        <w:rPr>
          <w:sz w:val="22"/>
          <w:szCs w:val="22"/>
        </w:rPr>
      </w:pPr>
      <w:r w:rsidRPr="00E06901">
        <w:rPr>
          <w:sz w:val="22"/>
          <w:szCs w:val="22"/>
        </w:rPr>
        <w:t>Статья 13.</w:t>
      </w:r>
      <w:r w:rsidRPr="00E06901">
        <w:rPr>
          <w:bCs/>
          <w:sz w:val="22"/>
          <w:szCs w:val="22"/>
        </w:rPr>
        <w:t xml:space="preserve"> </w:t>
      </w:r>
      <w:r w:rsidRPr="00E06901">
        <w:rPr>
          <w:sz w:val="22"/>
          <w:szCs w:val="22"/>
        </w:rPr>
        <w:t xml:space="preserve">Муниципальные внутренние заимствования, муниципальный долг и предоставление муниципальных гарантий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  <w:bCs/>
        </w:rPr>
      </w:pPr>
      <w:r w:rsidRPr="00E06901">
        <w:rPr>
          <w:rFonts w:ascii="Times New Roman" w:hAnsi="Times New Roman" w:cs="Times New Roman"/>
        </w:rPr>
        <w:t xml:space="preserve">1. </w:t>
      </w:r>
      <w:r w:rsidRPr="00E06901">
        <w:rPr>
          <w:rFonts w:ascii="Times New Roman" w:hAnsi="Times New Roman" w:cs="Times New Roman"/>
          <w:bCs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муниципальных внутренних заимствований, являющихся бюджетными кредитами, привлекаемыми в бюджет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</w:t>
      </w:r>
      <w:r w:rsidRPr="00E06901">
        <w:rPr>
          <w:rFonts w:ascii="Times New Roman" w:hAnsi="Times New Roman" w:cs="Times New Roman"/>
        </w:rPr>
        <w:t>Ардатовского муниципального района Республики Мордовия</w:t>
      </w:r>
      <w:r w:rsidRPr="00E06901">
        <w:rPr>
          <w:rFonts w:ascii="Times New Roman" w:hAnsi="Times New Roman" w:cs="Times New Roman"/>
          <w:bCs/>
        </w:rPr>
        <w:t xml:space="preserve"> из районного бюджета, принадлежит администрации </w:t>
      </w:r>
      <w:r>
        <w:rPr>
          <w:rFonts w:ascii="Times New Roman" w:hAnsi="Times New Roman" w:cs="Times New Roman"/>
          <w:bCs/>
        </w:rPr>
        <w:t>Ардатовского</w:t>
      </w:r>
      <w:r w:rsidRPr="00E06901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Мордовия.</w:t>
      </w: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2. Утвердить источники внутреннего финансирования дефицита бюджета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 на 202</w:t>
      </w:r>
      <w:r>
        <w:rPr>
          <w:rFonts w:ascii="Times New Roman" w:hAnsi="Times New Roman" w:cs="Times New Roman"/>
        </w:rPr>
        <w:t>1</w:t>
      </w:r>
      <w:r w:rsidRPr="00273FB4">
        <w:rPr>
          <w:bCs/>
        </w:rPr>
        <w:t xml:space="preserve"> </w:t>
      </w:r>
      <w:r w:rsidRPr="00273FB4">
        <w:rPr>
          <w:rFonts w:ascii="Times New Roman" w:hAnsi="Times New Roman" w:cs="Times New Roman"/>
          <w:bCs/>
        </w:rPr>
        <w:t xml:space="preserve">год и плановый период  2022 и </w:t>
      </w:r>
      <w:r w:rsidRPr="00C331CB">
        <w:rPr>
          <w:rFonts w:ascii="Times New Roman" w:hAnsi="Times New Roman" w:cs="Times New Roman"/>
          <w:bCs/>
        </w:rPr>
        <w:t>2023</w:t>
      </w:r>
      <w:r>
        <w:rPr>
          <w:rFonts w:ascii="Times New Roman" w:hAnsi="Times New Roman" w:cs="Times New Roman"/>
          <w:bCs/>
        </w:rPr>
        <w:t xml:space="preserve"> </w:t>
      </w:r>
      <w:r w:rsidRPr="00C331CB">
        <w:rPr>
          <w:rFonts w:ascii="Times New Roman" w:hAnsi="Times New Roman" w:cs="Times New Roman"/>
          <w:bCs/>
        </w:rPr>
        <w:t>годов</w:t>
      </w:r>
      <w:r w:rsidRPr="00E06901">
        <w:rPr>
          <w:bCs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 xml:space="preserve"> согласно приложению 8 к настоящему Решению.</w:t>
      </w:r>
    </w:p>
    <w:p w:rsidR="00110E4C" w:rsidRPr="00E06901" w:rsidRDefault="00110E4C" w:rsidP="00713A87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 Ардатовского муниципального ра</w:t>
      </w:r>
      <w:r>
        <w:rPr>
          <w:rFonts w:ascii="Times New Roman" w:hAnsi="Times New Roman" w:cs="Times New Roman"/>
        </w:rPr>
        <w:t>йона Республики Мордовия на 2021</w:t>
      </w:r>
      <w:r w:rsidRPr="00E06901">
        <w:rPr>
          <w:rFonts w:ascii="Times New Roman" w:hAnsi="Times New Roman" w:cs="Times New Roman"/>
        </w:rPr>
        <w:t xml:space="preserve"> год</w:t>
      </w:r>
      <w:r w:rsidRPr="00273FB4">
        <w:rPr>
          <w:rFonts w:ascii="Times New Roman" w:hAnsi="Times New Roman" w:cs="Times New Roman"/>
          <w:bCs/>
        </w:rPr>
        <w:t xml:space="preserve">  и плановый период  2022 и 2023</w:t>
      </w:r>
      <w:r>
        <w:rPr>
          <w:rFonts w:ascii="Times New Roman" w:hAnsi="Times New Roman" w:cs="Times New Roman"/>
          <w:bCs/>
        </w:rPr>
        <w:t xml:space="preserve"> </w:t>
      </w:r>
      <w:r w:rsidRPr="00273FB4">
        <w:rPr>
          <w:rFonts w:ascii="Times New Roman" w:hAnsi="Times New Roman" w:cs="Times New Roman"/>
          <w:bCs/>
        </w:rPr>
        <w:t xml:space="preserve">годов </w:t>
      </w:r>
      <w:r w:rsidRPr="00273FB4">
        <w:rPr>
          <w:rFonts w:ascii="Times New Roman" w:hAnsi="Times New Roman" w:cs="Times New Roman"/>
        </w:rPr>
        <w:t xml:space="preserve"> </w:t>
      </w:r>
      <w:r w:rsidRPr="00E06901">
        <w:rPr>
          <w:rFonts w:ascii="Times New Roman" w:hAnsi="Times New Roman" w:cs="Times New Roman"/>
        </w:rPr>
        <w:t>согласно приложению 9 к настоящему Решению.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4. Установить предельный объем заимствований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</w:t>
      </w:r>
      <w:r>
        <w:rPr>
          <w:sz w:val="22"/>
          <w:szCs w:val="22"/>
        </w:rPr>
        <w:t>йона Республики Мордовия на 2021 и плановый период 2022-2023 годов, на 2021 год в сумме 23,4 тыс. рублей, на 2022 год  в сумме 24,7 тыс. рублей, на 2023 год в сумме 25,6 тыс. рублей.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5. Установить верхний предел муниципального внутреннего долга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на 1</w:t>
      </w:r>
      <w:r>
        <w:rPr>
          <w:sz w:val="22"/>
          <w:szCs w:val="22"/>
        </w:rPr>
        <w:t xml:space="preserve"> января 2022</w:t>
      </w:r>
      <w:r w:rsidRPr="00E06901">
        <w:rPr>
          <w:sz w:val="22"/>
          <w:szCs w:val="22"/>
        </w:rPr>
        <w:t xml:space="preserve"> года в сумме  </w:t>
      </w:r>
      <w:r>
        <w:rPr>
          <w:sz w:val="22"/>
          <w:szCs w:val="22"/>
        </w:rPr>
        <w:t>468,5</w:t>
      </w:r>
      <w:r w:rsidRPr="003D7A72">
        <w:rPr>
          <w:sz w:val="22"/>
          <w:szCs w:val="22"/>
        </w:rPr>
        <w:t xml:space="preserve"> </w:t>
      </w:r>
      <w:r>
        <w:rPr>
          <w:sz w:val="22"/>
          <w:szCs w:val="22"/>
        </w:rPr>
        <w:t>тыс. рублей, на 1 января 2023года  в сумме 494,6 тыс. рублей, на 1 января 2024 в сумме 512,3 тыс. рублей.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sz w:val="22"/>
          <w:szCs w:val="22"/>
        </w:rPr>
        <w:t xml:space="preserve">6. Утвердить объем расходов на обслуживание муниципального долга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 сельского поселения Ардатовского муниципального ра</w:t>
      </w:r>
      <w:r>
        <w:rPr>
          <w:sz w:val="22"/>
          <w:szCs w:val="22"/>
        </w:rPr>
        <w:t>йона Республики Мордовия на 2021 и плановый период 2022-2023 годов, на 2021 год</w:t>
      </w:r>
      <w:r w:rsidRPr="00E06901">
        <w:rPr>
          <w:sz w:val="22"/>
          <w:szCs w:val="22"/>
        </w:rPr>
        <w:t xml:space="preserve"> в сумме  </w:t>
      </w:r>
      <w:r>
        <w:rPr>
          <w:sz w:val="22"/>
          <w:szCs w:val="22"/>
        </w:rPr>
        <w:t>2,0 тыс. рублей, на 2022 год в сумме 2,0 тыс. рублей, на 2023 год в сумме  2,0 тыс. рублей.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7. Установить верхний предел муниципального долга по муниципальным гарантиям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</w:t>
      </w:r>
      <w:r>
        <w:rPr>
          <w:sz w:val="22"/>
          <w:szCs w:val="22"/>
        </w:rPr>
        <w:t>ублики Мордовия на 1 января 2022</w:t>
      </w:r>
      <w:r w:rsidRPr="00E06901">
        <w:rPr>
          <w:sz w:val="22"/>
          <w:szCs w:val="22"/>
        </w:rPr>
        <w:t xml:space="preserve"> года</w:t>
      </w:r>
      <w:r>
        <w:rPr>
          <w:sz w:val="22"/>
          <w:szCs w:val="22"/>
        </w:rPr>
        <w:t xml:space="preserve">, на 2023 и 2024 годов </w:t>
      </w:r>
      <w:r w:rsidRPr="00E06901">
        <w:rPr>
          <w:sz w:val="22"/>
          <w:szCs w:val="22"/>
        </w:rPr>
        <w:t xml:space="preserve"> в сумме  0,00 тыс. рублей.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14. Особенности исполнения бюджета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 xml:space="preserve">Ардатовского муниципального района </w:t>
      </w:r>
      <w:r>
        <w:rPr>
          <w:bCs/>
          <w:sz w:val="22"/>
          <w:szCs w:val="22"/>
        </w:rPr>
        <w:t>Республики Мордовия в 2020</w:t>
      </w:r>
      <w:r w:rsidRPr="00E06901">
        <w:rPr>
          <w:bCs/>
          <w:sz w:val="22"/>
          <w:szCs w:val="22"/>
        </w:rPr>
        <w:t xml:space="preserve"> году</w:t>
      </w:r>
    </w:p>
    <w:p w:rsidR="00110E4C" w:rsidRPr="00E06901" w:rsidRDefault="00110E4C" w:rsidP="00713A87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 </w:t>
      </w:r>
      <w:r w:rsidRPr="00E06901">
        <w:rPr>
          <w:sz w:val="22"/>
          <w:szCs w:val="22"/>
        </w:rPr>
        <w:tab/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1. Установить в соответствии с </w:t>
      </w:r>
      <w:hyperlink r:id="rId9" w:history="1">
        <w:r w:rsidRPr="00E06901">
          <w:rPr>
            <w:rStyle w:val="Hyperlink"/>
            <w:color w:val="auto"/>
            <w:sz w:val="22"/>
            <w:szCs w:val="22"/>
          </w:rPr>
          <w:t>пунктом 8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E06901">
          <w:rPr>
            <w:rStyle w:val="Hyperlink"/>
            <w:color w:val="auto"/>
            <w:sz w:val="22"/>
            <w:szCs w:val="22"/>
          </w:rPr>
          <w:t>пунктом 3 статьи 217</w:t>
        </w:r>
      </w:hyperlink>
      <w:r w:rsidRPr="00E06901">
        <w:rPr>
          <w:sz w:val="22"/>
          <w:szCs w:val="22"/>
        </w:rPr>
        <w:t xml:space="preserve"> Бюджетного кодекса Российской Федерации: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 xml:space="preserve">1) осуществление выплат, сокращающих долговые обязательства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11" w:history="1">
        <w:r w:rsidRPr="00E06901">
          <w:rPr>
            <w:rStyle w:val="Hyperlink"/>
            <w:color w:val="auto"/>
            <w:sz w:val="22"/>
            <w:szCs w:val="22"/>
          </w:rPr>
          <w:t>статьей 95</w:t>
        </w:r>
      </w:hyperlink>
      <w:r w:rsidRPr="00E06901">
        <w:rPr>
          <w:sz w:val="22"/>
          <w:szCs w:val="22"/>
        </w:rPr>
        <w:t xml:space="preserve"> Бюджетного кодекса Российской Федерации;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6901">
        <w:rPr>
          <w:sz w:val="22"/>
          <w:szCs w:val="22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Статья 15. Действие нормативных правовых актов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</w:p>
    <w:p w:rsidR="00110E4C" w:rsidRPr="00E06901" w:rsidRDefault="00110E4C" w:rsidP="00713A87">
      <w:pPr>
        <w:autoSpaceDE w:val="0"/>
        <w:autoSpaceDN w:val="0"/>
        <w:adjustRightInd w:val="0"/>
        <w:ind w:left="709" w:firstLine="709"/>
        <w:jc w:val="both"/>
        <w:rPr>
          <w:bCs/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 xml:space="preserve">Установить, что нормативные правовые акты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, принятые на основе и во исполнение решения Совета депутатов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 w:rsidRPr="00E06901">
        <w:rPr>
          <w:bCs/>
          <w:sz w:val="22"/>
          <w:szCs w:val="22"/>
        </w:rPr>
        <w:t xml:space="preserve"> «</w:t>
      </w:r>
      <w:hyperlink r:id="rId12" w:history="1">
        <w:r w:rsidRPr="00E06901">
          <w:rPr>
            <w:rStyle w:val="Hyperlink"/>
            <w:bCs/>
            <w:color w:val="auto"/>
            <w:sz w:val="22"/>
            <w:szCs w:val="22"/>
          </w:rPr>
          <w:t>О бюджете</w:t>
        </w:r>
      </w:hyperlink>
      <w:r w:rsidRPr="00E0690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Ардатовского</w:t>
      </w:r>
      <w:r w:rsidRPr="00E06901">
        <w:rPr>
          <w:bCs/>
          <w:sz w:val="22"/>
          <w:szCs w:val="22"/>
        </w:rPr>
        <w:t xml:space="preserve">  сельского поселения </w:t>
      </w:r>
      <w:r w:rsidRPr="00E06901">
        <w:rPr>
          <w:sz w:val="22"/>
          <w:szCs w:val="22"/>
        </w:rPr>
        <w:t>Ардатовского муниципального района Республики Мордовия</w:t>
      </w:r>
      <w:r>
        <w:rPr>
          <w:bCs/>
          <w:sz w:val="22"/>
          <w:szCs w:val="22"/>
        </w:rPr>
        <w:t xml:space="preserve"> на 2020</w:t>
      </w:r>
      <w:r w:rsidRPr="00E06901">
        <w:rPr>
          <w:bCs/>
          <w:sz w:val="22"/>
          <w:szCs w:val="22"/>
        </w:rPr>
        <w:t xml:space="preserve"> год», действуют в части, не противоречащей настоящему Решению.</w:t>
      </w:r>
    </w:p>
    <w:p w:rsidR="00110E4C" w:rsidRPr="00E06901" w:rsidRDefault="00110E4C" w:rsidP="00713A8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110E4C" w:rsidRPr="00E06901" w:rsidRDefault="00110E4C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Статья 16. Вступление настоящего Решения в силу</w:t>
      </w:r>
    </w:p>
    <w:p w:rsidR="00110E4C" w:rsidRPr="00E06901" w:rsidRDefault="00110E4C" w:rsidP="001503F0">
      <w:pPr>
        <w:autoSpaceDE w:val="0"/>
        <w:spacing w:line="252" w:lineRule="auto"/>
        <w:jc w:val="both"/>
        <w:rPr>
          <w:bCs/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2"/>
          <w:szCs w:val="22"/>
        </w:rPr>
      </w:pPr>
      <w:r w:rsidRPr="00E06901">
        <w:rPr>
          <w:bCs/>
          <w:sz w:val="22"/>
          <w:szCs w:val="22"/>
        </w:rPr>
        <w:t>1. Настоящее Решение</w:t>
      </w:r>
      <w:r>
        <w:rPr>
          <w:bCs/>
          <w:sz w:val="22"/>
          <w:szCs w:val="22"/>
        </w:rPr>
        <w:t xml:space="preserve"> вступает в силу с 1 января 2021</w:t>
      </w:r>
      <w:r w:rsidRPr="00E06901">
        <w:rPr>
          <w:bCs/>
          <w:sz w:val="22"/>
          <w:szCs w:val="22"/>
        </w:rPr>
        <w:t xml:space="preserve"> год</w:t>
      </w:r>
      <w:r>
        <w:rPr>
          <w:bCs/>
          <w:sz w:val="22"/>
          <w:szCs w:val="22"/>
        </w:rPr>
        <w:t>а и действует по 31 декабря 2021</w:t>
      </w:r>
      <w:r w:rsidRPr="00E06901">
        <w:rPr>
          <w:bCs/>
          <w:sz w:val="22"/>
          <w:szCs w:val="22"/>
        </w:rPr>
        <w:t xml:space="preserve"> года и </w:t>
      </w:r>
      <w:r>
        <w:rPr>
          <w:bCs/>
          <w:sz w:val="22"/>
          <w:szCs w:val="22"/>
        </w:rPr>
        <w:t xml:space="preserve">плановый период с 01 января 2022 года по 31 декабря 2022 года, с 01 января 2023 года по 31 декабря 2023 года и  </w:t>
      </w:r>
      <w:r w:rsidRPr="00E06901">
        <w:rPr>
          <w:bCs/>
          <w:sz w:val="22"/>
          <w:szCs w:val="22"/>
        </w:rPr>
        <w:t>подл</w:t>
      </w:r>
      <w:r>
        <w:rPr>
          <w:bCs/>
          <w:sz w:val="22"/>
          <w:szCs w:val="22"/>
        </w:rPr>
        <w:t>ежит официальному опубликованию</w:t>
      </w:r>
      <w:r w:rsidRPr="00E06901">
        <w:rPr>
          <w:bCs/>
          <w:sz w:val="22"/>
          <w:szCs w:val="22"/>
        </w:rPr>
        <w:t>»</w:t>
      </w:r>
    </w:p>
    <w:p w:rsidR="00110E4C" w:rsidRPr="00E06901" w:rsidRDefault="00110E4C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2"/>
          <w:szCs w:val="22"/>
        </w:rPr>
      </w:pPr>
    </w:p>
    <w:p w:rsidR="00110E4C" w:rsidRPr="00E06901" w:rsidRDefault="00110E4C" w:rsidP="00713A87">
      <w:pPr>
        <w:autoSpaceDE w:val="0"/>
        <w:autoSpaceDN w:val="0"/>
        <w:adjustRightInd w:val="0"/>
        <w:rPr>
          <w:sz w:val="22"/>
          <w:szCs w:val="22"/>
        </w:rPr>
      </w:pPr>
    </w:p>
    <w:p w:rsidR="00110E4C" w:rsidRPr="00E06901" w:rsidRDefault="00110E4C" w:rsidP="001503F0">
      <w:pPr>
        <w:autoSpaceDE w:val="0"/>
        <w:autoSpaceDN w:val="0"/>
        <w:adjustRightInd w:val="0"/>
        <w:rPr>
          <w:sz w:val="22"/>
          <w:szCs w:val="22"/>
        </w:rPr>
      </w:pPr>
      <w:r w:rsidRPr="00E06901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поселения:                       </w:t>
      </w:r>
      <w:r>
        <w:rPr>
          <w:sz w:val="22"/>
          <w:szCs w:val="22"/>
        </w:rPr>
        <w:t>Н.И. Юдин</w:t>
      </w:r>
      <w:r w:rsidRPr="00E06901">
        <w:rPr>
          <w:sz w:val="22"/>
          <w:szCs w:val="22"/>
        </w:rPr>
        <w:t xml:space="preserve">                                                           </w:t>
      </w:r>
    </w:p>
    <w:p w:rsidR="00110E4C" w:rsidRPr="00E06901" w:rsidRDefault="00110E4C" w:rsidP="001503F0">
      <w:pPr>
        <w:jc w:val="right"/>
        <w:rPr>
          <w:sz w:val="22"/>
          <w:szCs w:val="22"/>
        </w:rPr>
      </w:pPr>
    </w:p>
    <w:p w:rsidR="00110E4C" w:rsidRPr="00E06901" w:rsidRDefault="00110E4C" w:rsidP="001503F0">
      <w:pPr>
        <w:jc w:val="right"/>
        <w:rPr>
          <w:sz w:val="22"/>
          <w:szCs w:val="22"/>
        </w:rPr>
      </w:pPr>
    </w:p>
    <w:p w:rsidR="00110E4C" w:rsidRPr="00E06901" w:rsidRDefault="00110E4C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</w:t>
      </w:r>
    </w:p>
    <w:p w:rsidR="00110E4C" w:rsidRPr="00E06901" w:rsidRDefault="00110E4C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                   ПРИЛОЖЕНИЕ  1 </w:t>
      </w:r>
    </w:p>
    <w:p w:rsidR="00110E4C" w:rsidRPr="00E06901" w:rsidRDefault="00110E4C" w:rsidP="00713A87">
      <w:pPr>
        <w:jc w:val="center"/>
        <w:rPr>
          <w:sz w:val="22"/>
          <w:szCs w:val="22"/>
        </w:rPr>
      </w:pPr>
    </w:p>
    <w:p w:rsidR="00110E4C" w:rsidRDefault="00110E4C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</w:t>
      </w:r>
    </w:p>
    <w:p w:rsidR="00110E4C" w:rsidRDefault="00110E4C" w:rsidP="00A920EE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</w:t>
      </w:r>
      <w:r>
        <w:rPr>
          <w:sz w:val="22"/>
          <w:szCs w:val="22"/>
        </w:rPr>
        <w:t>льского поселения</w:t>
      </w:r>
    </w:p>
    <w:p w:rsidR="00110E4C" w:rsidRPr="00E06901" w:rsidRDefault="00110E4C" w:rsidP="00A920EE">
      <w:pPr>
        <w:jc w:val="right"/>
        <w:rPr>
          <w:sz w:val="22"/>
          <w:szCs w:val="22"/>
        </w:rPr>
      </w:pPr>
      <w:r>
        <w:rPr>
          <w:sz w:val="22"/>
          <w:szCs w:val="22"/>
        </w:rPr>
        <w:t>на 2021год и плановый период 2022 и 2023 годов"</w:t>
      </w:r>
      <w:r w:rsidRPr="00E06901">
        <w:rPr>
          <w:sz w:val="22"/>
          <w:szCs w:val="22"/>
        </w:rPr>
        <w:t xml:space="preserve">  </w:t>
      </w:r>
    </w:p>
    <w:p w:rsidR="00110E4C" w:rsidRPr="00E06901" w:rsidRDefault="00110E4C" w:rsidP="00713A87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 xml:space="preserve">                                                                                  </w:t>
      </w:r>
    </w:p>
    <w:p w:rsidR="00110E4C" w:rsidRPr="00E06901" w:rsidRDefault="00110E4C" w:rsidP="00713A87">
      <w:pPr>
        <w:pStyle w:val="ConsPlusNormal0"/>
        <w:widowControl/>
        <w:ind w:firstLine="0"/>
        <w:jc w:val="center"/>
        <w:rPr>
          <w:rFonts w:ascii="Times New Roman" w:hAnsi="Times New Roman" w:cs="Times New Roman"/>
        </w:rPr>
      </w:pPr>
      <w:r w:rsidRPr="00E06901">
        <w:rPr>
          <w:rFonts w:ascii="Times New Roman" w:hAnsi="Times New Roman" w:cs="Times New Roman"/>
        </w:rPr>
        <w:t xml:space="preserve">Перечень  главных администраторов доходов бюджета  </w:t>
      </w:r>
      <w:r>
        <w:rPr>
          <w:rFonts w:ascii="Times New Roman" w:hAnsi="Times New Roman" w:cs="Times New Roman"/>
        </w:rPr>
        <w:t>Ардатовского</w:t>
      </w:r>
      <w:r w:rsidRPr="00E06901">
        <w:rPr>
          <w:rFonts w:ascii="Times New Roman" w:hAnsi="Times New Roman" w:cs="Times New Roman"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551"/>
        <w:gridCol w:w="5843"/>
      </w:tblGrid>
      <w:tr w:rsidR="00110E4C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</w:t>
            </w:r>
            <w:r w:rsidRPr="00E06901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>Наименование администратора</w:t>
            </w:r>
          </w:p>
        </w:tc>
      </w:tr>
      <w:tr w:rsidR="00110E4C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1 08 04020 01</w:t>
            </w:r>
            <w:r w:rsidRPr="00205B9A">
              <w:rPr>
                <w:sz w:val="22"/>
                <w:szCs w:val="22"/>
              </w:rPr>
              <w:t xml:space="preserve"> 1000</w:t>
            </w:r>
            <w:r w:rsidRPr="00E06901">
              <w:rPr>
                <w:sz w:val="22"/>
                <w:szCs w:val="22"/>
              </w:rPr>
              <w:t xml:space="preserve">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110E4C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110E4C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10E4C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доходы от компенсации затрат бюджетов сельских поселений</w:t>
            </w:r>
          </w:p>
        </w:tc>
      </w:tr>
      <w:tr w:rsidR="00110E4C" w:rsidRPr="00E06901" w:rsidTr="00B71B3A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110E4C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110E4C" w:rsidRPr="00E06901" w:rsidTr="00B71B3A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110E4C" w:rsidRPr="00E06901" w:rsidTr="00B71B3A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Невыясненные поступления, зачисляемые в бюджеты сельских  поселений</w:t>
            </w:r>
          </w:p>
        </w:tc>
      </w:tr>
      <w:tr w:rsidR="00110E4C" w:rsidRPr="00E06901" w:rsidTr="00B71B3A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widowControl w:val="0"/>
              <w:autoSpaceDE w:val="0"/>
              <w:autoSpaceDN w:val="0"/>
              <w:adjustRightInd w:val="0"/>
            </w:pPr>
            <w:r w:rsidRPr="00E06901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110E4C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110E4C" w:rsidRPr="00E06901" w:rsidTr="00B71B3A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110E4C" w:rsidRPr="00E06901" w:rsidTr="00B71B3A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Прочие субвенции бюджетам сельских поселений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10E4C" w:rsidRPr="00E06901" w:rsidTr="00B71B3A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 xml:space="preserve">Прочие безвозмездные поступления в бюджеты </w:t>
            </w:r>
            <w:r w:rsidRPr="00E06901">
              <w:rPr>
                <w:color w:val="000000"/>
                <w:sz w:val="22"/>
                <w:szCs w:val="22"/>
              </w:rPr>
              <w:t>сельских</w:t>
            </w:r>
            <w:r w:rsidRPr="00E06901">
              <w:rPr>
                <w:sz w:val="22"/>
                <w:szCs w:val="22"/>
              </w:rPr>
              <w:t xml:space="preserve"> поселений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0E4C" w:rsidRPr="00E06901" w:rsidRDefault="00110E4C">
            <w:r w:rsidRPr="00E06901">
              <w:rPr>
                <w:sz w:val="22"/>
                <w:szCs w:val="22"/>
              </w:rPr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pPr>
              <w:pStyle w:val="ConsPlusNormal0"/>
              <w:ind w:firstLine="0"/>
              <w:rPr>
                <w:rFonts w:ascii="Times New Roman" w:hAnsi="Times New Roman" w:cs="Times New Roman"/>
              </w:rPr>
            </w:pPr>
            <w:r w:rsidRPr="00E06901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110E4C" w:rsidRPr="00E06901" w:rsidTr="00B71B3A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 w:rsidP="00884C12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 xml:space="preserve">1 08 04020 01 </w:t>
            </w:r>
            <w:r w:rsidRPr="00E06901">
              <w:rPr>
                <w:color w:val="FF0000"/>
                <w:sz w:val="22"/>
                <w:szCs w:val="22"/>
              </w:rPr>
              <w:t>4</w:t>
            </w:r>
            <w:r w:rsidRPr="00E06901">
              <w:rPr>
                <w:sz w:val="22"/>
                <w:szCs w:val="22"/>
              </w:rP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110E4C" w:rsidRPr="00E06901" w:rsidRDefault="00110E4C" w:rsidP="00713A87">
      <w:pPr>
        <w:rPr>
          <w:sz w:val="22"/>
          <w:szCs w:val="22"/>
        </w:rPr>
      </w:pPr>
    </w:p>
    <w:p w:rsidR="00110E4C" w:rsidRPr="00E06901" w:rsidRDefault="00110E4C" w:rsidP="00713A87">
      <w:pPr>
        <w:rPr>
          <w:sz w:val="22"/>
          <w:szCs w:val="22"/>
        </w:rPr>
      </w:pPr>
    </w:p>
    <w:p w:rsidR="00110E4C" w:rsidRPr="00E06901" w:rsidRDefault="00110E4C" w:rsidP="00713A87">
      <w:pPr>
        <w:rPr>
          <w:sz w:val="22"/>
          <w:szCs w:val="22"/>
        </w:rPr>
      </w:pPr>
    </w:p>
    <w:p w:rsidR="00110E4C" w:rsidRPr="00E06901" w:rsidRDefault="00110E4C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>ПРИЛОЖЕНИЕ 2</w:t>
      </w:r>
    </w:p>
    <w:p w:rsidR="00110E4C" w:rsidRDefault="00110E4C" w:rsidP="009A1EE6">
      <w:pPr>
        <w:jc w:val="right"/>
        <w:rPr>
          <w:sz w:val="22"/>
          <w:szCs w:val="22"/>
        </w:rPr>
      </w:pPr>
      <w:r w:rsidRPr="00E06901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Ардатовского</w:t>
      </w:r>
      <w:r w:rsidRPr="00E06901">
        <w:rPr>
          <w:sz w:val="22"/>
          <w:szCs w:val="22"/>
        </w:rPr>
        <w:t xml:space="preserve"> сельского поселения "О бюджете </w:t>
      </w:r>
      <w:r>
        <w:rPr>
          <w:sz w:val="22"/>
          <w:szCs w:val="22"/>
        </w:rPr>
        <w:t>Ардатовского сельского поселения на  2021год и плановый период 2022 и 2023 годов</w:t>
      </w:r>
      <w:r w:rsidRPr="00E0690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" </w:t>
      </w:r>
    </w:p>
    <w:p w:rsidR="00110E4C" w:rsidRPr="00E06901" w:rsidRDefault="00110E4C" w:rsidP="009A1EE6">
      <w:pPr>
        <w:jc w:val="right"/>
        <w:rPr>
          <w:sz w:val="22"/>
          <w:szCs w:val="22"/>
        </w:rPr>
      </w:pPr>
    </w:p>
    <w:p w:rsidR="00110E4C" w:rsidRPr="00E06901" w:rsidRDefault="00110E4C" w:rsidP="002720FE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>Перечень главных администраторов источников внутреннего финансирования</w:t>
      </w:r>
    </w:p>
    <w:p w:rsidR="00110E4C" w:rsidRPr="00E06901" w:rsidRDefault="00110E4C" w:rsidP="002720FE">
      <w:pPr>
        <w:jc w:val="center"/>
        <w:rPr>
          <w:sz w:val="22"/>
          <w:szCs w:val="22"/>
        </w:rPr>
      </w:pPr>
      <w:r w:rsidRPr="00E06901">
        <w:rPr>
          <w:sz w:val="22"/>
          <w:szCs w:val="22"/>
        </w:rPr>
        <w:t>дефицита бюджета сельского поселения</w:t>
      </w:r>
    </w:p>
    <w:tbl>
      <w:tblPr>
        <w:tblW w:w="12051" w:type="dxa"/>
        <w:tblInd w:w="-432" w:type="dxa"/>
        <w:tblLook w:val="00A0"/>
      </w:tblPr>
      <w:tblGrid>
        <w:gridCol w:w="1620"/>
        <w:gridCol w:w="4140"/>
        <w:gridCol w:w="4320"/>
        <w:gridCol w:w="1971"/>
      </w:tblGrid>
      <w:tr w:rsidR="00110E4C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</w:tcPr>
          <w:p w:rsidR="00110E4C" w:rsidRPr="00E06901" w:rsidRDefault="00110E4C">
            <w:pPr>
              <w:jc w:val="right"/>
              <w:rPr>
                <w:b/>
                <w:bCs/>
              </w:rPr>
            </w:pPr>
          </w:p>
        </w:tc>
      </w:tr>
      <w:tr w:rsidR="00110E4C" w:rsidRPr="00E06901" w:rsidTr="00713A87">
        <w:trPr>
          <w:trHeight w:val="315"/>
        </w:trPr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Pr="00E06901" w:rsidRDefault="00110E4C"/>
        </w:tc>
        <w:tc>
          <w:tcPr>
            <w:tcW w:w="1971" w:type="dxa"/>
          </w:tcPr>
          <w:p w:rsidR="00110E4C" w:rsidRPr="00E06901" w:rsidRDefault="00110E4C">
            <w:pPr>
              <w:jc w:val="right"/>
              <w:rPr>
                <w:b/>
                <w:bCs/>
              </w:rPr>
            </w:pPr>
          </w:p>
        </w:tc>
      </w:tr>
      <w:tr w:rsidR="00110E4C" w:rsidRPr="00E06901" w:rsidTr="00713A8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/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Pr="00E06901" w:rsidRDefault="00110E4C"/>
        </w:tc>
        <w:tc>
          <w:tcPr>
            <w:tcW w:w="1971" w:type="dxa"/>
          </w:tcPr>
          <w:p w:rsidR="00110E4C" w:rsidRPr="00E06901" w:rsidRDefault="00110E4C">
            <w:pPr>
              <w:jc w:val="right"/>
              <w:rPr>
                <w:b/>
                <w:bCs/>
              </w:rPr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right"/>
            </w:pPr>
            <w:r w:rsidRPr="00E06901">
              <w:rPr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right"/>
            </w:pPr>
            <w:r w:rsidRPr="00E06901"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right"/>
            </w:pPr>
            <w:r w:rsidRPr="00E06901">
              <w:rPr>
                <w:sz w:val="22"/>
                <w:szCs w:val="22"/>
              </w:rPr>
              <w:t>3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 w:rsidP="00205B9A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</w:t>
            </w:r>
            <w:r w:rsidRPr="00E06901">
              <w:rPr>
                <w:sz w:val="22"/>
                <w:szCs w:val="22"/>
              </w:rPr>
              <w:t xml:space="preserve"> сельского поселения Ардатовского муниципального района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/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10E4C" w:rsidRPr="00E06901" w:rsidRDefault="00110E4C">
            <w:r w:rsidRPr="00E06901">
              <w:rPr>
                <w:sz w:val="22"/>
                <w:szCs w:val="22"/>
              </w:rPr>
              <w:t>91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</w:pPr>
          </w:p>
        </w:tc>
        <w:tc>
          <w:tcPr>
            <w:tcW w:w="8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10E4C" w:rsidRPr="00E06901" w:rsidRDefault="00110E4C">
            <w:pPr>
              <w:jc w:val="center"/>
            </w:pPr>
            <w:r w:rsidRPr="00E06901">
              <w:rPr>
                <w:sz w:val="22"/>
                <w:szCs w:val="22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 w:rsidP="00205B9A">
            <w:r>
              <w:rPr>
                <w:sz w:val="22"/>
                <w:szCs w:val="22"/>
              </w:rPr>
              <w:t>910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</w:pPr>
          </w:p>
        </w:tc>
      </w:tr>
      <w:tr w:rsidR="00110E4C" w:rsidRPr="00E06901" w:rsidTr="00713A87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 w:rsidP="00205B9A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910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Pr="00E06901" w:rsidRDefault="00110E4C">
            <w:pPr>
              <w:jc w:val="center"/>
              <w:rPr>
                <w:color w:val="000000"/>
              </w:rPr>
            </w:pPr>
            <w:r w:rsidRPr="00E06901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noWrap/>
            <w:vAlign w:val="bottom"/>
          </w:tcPr>
          <w:p w:rsidR="00110E4C" w:rsidRPr="00E06901" w:rsidRDefault="00110E4C">
            <w:pPr>
              <w:jc w:val="right"/>
              <w:rPr>
                <w:color w:val="FF0000"/>
              </w:rPr>
            </w:pPr>
          </w:p>
        </w:tc>
      </w:tr>
    </w:tbl>
    <w:p w:rsidR="00110E4C" w:rsidRPr="00E06901" w:rsidRDefault="00110E4C" w:rsidP="00B71B3A">
      <w:pPr>
        <w:pStyle w:val="ConsPlusNormal0"/>
        <w:widowControl/>
        <w:ind w:firstLine="0"/>
        <w:rPr>
          <w:rFonts w:ascii="Times New Roman" w:hAnsi="Times New Roman" w:cs="Times New Roman"/>
        </w:rPr>
      </w:pPr>
    </w:p>
    <w:p w:rsidR="00110E4C" w:rsidRPr="00E06901" w:rsidRDefault="00110E4C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110E4C" w:rsidTr="00A101B5">
        <w:trPr>
          <w:trHeight w:val="255"/>
        </w:trPr>
        <w:tc>
          <w:tcPr>
            <w:tcW w:w="4041" w:type="dxa"/>
            <w:gridSpan w:val="2"/>
          </w:tcPr>
          <w:p w:rsidR="00110E4C" w:rsidRDefault="00110E4C" w:rsidP="00A101B5"/>
        </w:tc>
        <w:tc>
          <w:tcPr>
            <w:tcW w:w="4518" w:type="dxa"/>
            <w:gridSpan w:val="3"/>
            <w:noWrap/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10E4C" w:rsidTr="00A101B5">
        <w:trPr>
          <w:trHeight w:val="600"/>
        </w:trPr>
        <w:tc>
          <w:tcPr>
            <w:tcW w:w="4041" w:type="dxa"/>
            <w:gridSpan w:val="2"/>
          </w:tcPr>
          <w:p w:rsidR="00110E4C" w:rsidRDefault="00110E4C" w:rsidP="00A101B5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110E4C" w:rsidRDefault="00110E4C" w:rsidP="00A101B5">
            <w:pPr>
              <w:rPr>
                <w:sz w:val="28"/>
                <w:szCs w:val="28"/>
              </w:rPr>
            </w:pPr>
          </w:p>
        </w:tc>
      </w:tr>
      <w:tr w:rsidR="00110E4C" w:rsidTr="00A101B5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10E4C" w:rsidTr="00A101B5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110E4C" w:rsidTr="00A101B5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10E4C" w:rsidTr="00A101B5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2032,4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2064,6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2087,4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668,2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673,1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680,2 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603,1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605,5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609,9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110E4C" w:rsidTr="00A101B5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9,9</w:t>
            </w:r>
          </w:p>
        </w:tc>
      </w:tr>
      <w:tr w:rsidR="00110E4C" w:rsidTr="00A101B5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10E4C" w:rsidTr="00A101B5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10E4C" w:rsidTr="00A101B5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10E4C" w:rsidTr="00A101B5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594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596,0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600,0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</w:tr>
      <w:tr w:rsidR="00110E4C" w:rsidTr="00A101B5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14,0</w:t>
            </w:r>
          </w:p>
        </w:tc>
      </w:tr>
      <w:tr w:rsidR="00110E4C" w:rsidTr="00A101B5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586</w:t>
            </w:r>
          </w:p>
        </w:tc>
      </w:tr>
      <w:tr w:rsidR="00110E4C" w:rsidTr="00A101B5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205B9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70,3</w:t>
            </w:r>
          </w:p>
        </w:tc>
      </w:tr>
      <w:tr w:rsidR="00110E4C" w:rsidTr="00A101B5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ind w:left="228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70,3</w:t>
            </w:r>
          </w:p>
        </w:tc>
      </w:tr>
    </w:tbl>
    <w:p w:rsidR="00110E4C" w:rsidRDefault="00110E4C" w:rsidP="002720FE"/>
    <w:p w:rsidR="00110E4C" w:rsidRDefault="00110E4C" w:rsidP="002720FE"/>
    <w:p w:rsidR="00110E4C" w:rsidRDefault="00110E4C" w:rsidP="002720FE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110E4C" w:rsidTr="00A101B5">
        <w:trPr>
          <w:trHeight w:val="1590"/>
        </w:trPr>
        <w:tc>
          <w:tcPr>
            <w:tcW w:w="4034" w:type="dxa"/>
            <w:gridSpan w:val="2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675"/>
        </w:trPr>
        <w:tc>
          <w:tcPr>
            <w:tcW w:w="9478" w:type="dxa"/>
            <w:gridSpan w:val="7"/>
            <w:vAlign w:val="bottom"/>
          </w:tcPr>
          <w:p w:rsidR="00110E4C" w:rsidRDefault="00110E4C" w:rsidP="00A101B5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10E4C" w:rsidTr="00A101B5">
        <w:trPr>
          <w:trHeight w:val="435"/>
        </w:trPr>
        <w:tc>
          <w:tcPr>
            <w:tcW w:w="3134" w:type="dxa"/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2023</w:t>
            </w:r>
          </w:p>
        </w:tc>
      </w:tr>
      <w:tr w:rsidR="00110E4C" w:rsidTr="00A101B5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10E4C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1364,2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1391,5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1407,2</w:t>
            </w:r>
          </w:p>
        </w:tc>
      </w:tr>
      <w:tr w:rsidR="00110E4C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876,7</w:t>
            </w:r>
          </w:p>
        </w:tc>
      </w:tr>
      <w:tr w:rsidR="00110E4C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110E4C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110E4C" w:rsidTr="00A101B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</w:p>
        </w:tc>
      </w:tr>
      <w:tr w:rsidR="00110E4C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110E4C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110E4C" w:rsidTr="00A101B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910 2  02  03015 10  0000  150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110E4C" w:rsidTr="00A101B5">
        <w:trPr>
          <w:trHeight w:val="255"/>
        </w:trPr>
        <w:tc>
          <w:tcPr>
            <w:tcW w:w="3134" w:type="dxa"/>
          </w:tcPr>
          <w:p w:rsidR="00110E4C" w:rsidRDefault="00110E4C" w:rsidP="00A101B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910 2 02  0401410 0000     150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427,2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440,2</w:t>
            </w:r>
          </w:p>
        </w:tc>
      </w:tr>
      <w:tr w:rsidR="00110E4C" w:rsidTr="00A101B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</w:p>
        </w:tc>
      </w:tr>
    </w:tbl>
    <w:p w:rsidR="00110E4C" w:rsidRDefault="00110E4C" w:rsidP="002720FE"/>
    <w:p w:rsidR="00110E4C" w:rsidRDefault="00110E4C" w:rsidP="002720FE"/>
    <w:p w:rsidR="00110E4C" w:rsidRDefault="00110E4C" w:rsidP="002720FE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3"/>
        <w:gridCol w:w="180"/>
      </w:tblGrid>
      <w:tr w:rsidR="00110E4C" w:rsidTr="00A101B5">
        <w:trPr>
          <w:trHeight w:val="1005"/>
        </w:trPr>
        <w:tc>
          <w:tcPr>
            <w:tcW w:w="4013" w:type="dxa"/>
            <w:gridSpan w:val="2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5</w:t>
            </w:r>
          </w:p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110E4C" w:rsidTr="00A101B5">
        <w:trPr>
          <w:trHeight w:val="345"/>
        </w:trPr>
        <w:tc>
          <w:tcPr>
            <w:tcW w:w="4013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110E4C" w:rsidRDefault="00110E4C" w:rsidP="00A101B5">
            <w:pPr>
              <w:jc w:val="right"/>
            </w:pPr>
          </w:p>
        </w:tc>
      </w:tr>
      <w:tr w:rsidR="00110E4C" w:rsidTr="00A101B5">
        <w:trPr>
          <w:trHeight w:val="80"/>
        </w:trPr>
        <w:tc>
          <w:tcPr>
            <w:tcW w:w="9861" w:type="dxa"/>
            <w:gridSpan w:val="23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110E4C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110E4C" w:rsidRDefault="00110E4C" w:rsidP="00A101B5"/>
        </w:tc>
      </w:tr>
      <w:tr w:rsidR="00110E4C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10E4C" w:rsidTr="00A101B5">
        <w:trPr>
          <w:gridAfter w:val="1"/>
          <w:wAfter w:w="180" w:type="dxa"/>
          <w:trHeight w:val="99"/>
        </w:trPr>
        <w:tc>
          <w:tcPr>
            <w:tcW w:w="3970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110E4C" w:rsidRDefault="00110E4C" w:rsidP="00A101B5">
            <w:pPr>
              <w:jc w:val="right"/>
            </w:pPr>
          </w:p>
        </w:tc>
      </w:tr>
      <w:tr w:rsidR="00110E4C" w:rsidTr="00A101B5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10E4C" w:rsidTr="00A101B5">
        <w:trPr>
          <w:gridAfter w:val="1"/>
          <w:wAfter w:w="180" w:type="dxa"/>
          <w:trHeight w:val="80"/>
        </w:trPr>
        <w:tc>
          <w:tcPr>
            <w:tcW w:w="3970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10E4C" w:rsidTr="00A101B5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2065,8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2098,2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2121,4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1322,1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1319,1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1317,3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110E4C" w:rsidTr="00A101B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0,5, 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80,1 </w:t>
            </w:r>
          </w:p>
        </w:tc>
      </w:tr>
      <w:tr w:rsidR="00110E4C" w:rsidTr="00A101B5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10E4C" w:rsidTr="00A101B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10E4C" w:rsidTr="00A101B5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ind w:left="1320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  <w:p w:rsidR="00110E4C" w:rsidRDefault="00110E4C" w:rsidP="00A101B5">
            <w:pPr>
              <w:jc w:val="center"/>
            </w:pPr>
            <w:r>
              <w:rPr>
                <w:sz w:val="18"/>
                <w:szCs w:val="18"/>
              </w:rPr>
              <w:t xml:space="preserve">    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r>
              <w:rPr>
                <w:sz w:val="18"/>
                <w:szCs w:val="18"/>
              </w:rPr>
              <w:t xml:space="preserve">     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110E4C" w:rsidRDefault="00110E4C" w:rsidP="00A101B5">
            <w:r>
              <w:rPr>
                <w:sz w:val="18"/>
                <w:szCs w:val="18"/>
              </w:rPr>
              <w:t xml:space="preserve">        90,1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110E4C" w:rsidTr="00A101B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440,2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</w:p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</w:p>
          <w:p w:rsidR="00110E4C" w:rsidRDefault="00110E4C" w:rsidP="00A101B5"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3F0CA3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110E4C" w:rsidRDefault="00110E4C" w:rsidP="00A101B5">
            <w:r>
              <w:rPr>
                <w:b/>
                <w:bCs/>
                <w:sz w:val="18"/>
                <w:szCs w:val="18"/>
              </w:rPr>
              <w:t xml:space="preserve">     </w:t>
            </w:r>
            <w:r w:rsidRPr="003F0CA3"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</w:tbl>
    <w:p w:rsidR="00110E4C" w:rsidRDefault="00110E4C" w:rsidP="002720FE"/>
    <w:p w:rsidR="00110E4C" w:rsidRDefault="00110E4C" w:rsidP="002720FE"/>
    <w:p w:rsidR="00110E4C" w:rsidRDefault="00110E4C" w:rsidP="002720FE"/>
    <w:p w:rsidR="00110E4C" w:rsidRDefault="00110E4C" w:rsidP="002720FE"/>
    <w:tbl>
      <w:tblPr>
        <w:tblW w:w="9375" w:type="dxa"/>
        <w:tblInd w:w="93" w:type="dxa"/>
        <w:tblLook w:val="000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110E4C" w:rsidTr="00A101B5">
        <w:trPr>
          <w:trHeight w:val="544"/>
        </w:trPr>
        <w:tc>
          <w:tcPr>
            <w:tcW w:w="354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  <w:vAlign w:val="bottom"/>
          </w:tcPr>
          <w:p w:rsidR="00110E4C" w:rsidRDefault="00110E4C" w:rsidP="00A101B5"/>
          <w:p w:rsidR="00110E4C" w:rsidRDefault="00110E4C" w:rsidP="00A101B5">
            <w:pPr>
              <w:jc w:val="right"/>
            </w:pPr>
            <w:r>
              <w:t>Приложение 6</w:t>
            </w:r>
          </w:p>
        </w:tc>
      </w:tr>
      <w:tr w:rsidR="00110E4C" w:rsidTr="00A101B5">
        <w:trPr>
          <w:trHeight w:val="1005"/>
        </w:trPr>
        <w:tc>
          <w:tcPr>
            <w:tcW w:w="354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110E4C" w:rsidTr="00A101B5">
        <w:trPr>
          <w:trHeight w:val="345"/>
        </w:trPr>
        <w:tc>
          <w:tcPr>
            <w:tcW w:w="354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110E4C" w:rsidRDefault="00110E4C" w:rsidP="00A101B5">
            <w:pPr>
              <w:jc w:val="right"/>
            </w:pPr>
          </w:p>
        </w:tc>
      </w:tr>
      <w:tr w:rsidR="00110E4C" w:rsidTr="00A101B5">
        <w:trPr>
          <w:trHeight w:val="600"/>
        </w:trPr>
        <w:tc>
          <w:tcPr>
            <w:tcW w:w="9375" w:type="dxa"/>
            <w:gridSpan w:val="18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110E4C" w:rsidTr="00A101B5">
        <w:trPr>
          <w:trHeight w:val="510"/>
        </w:trPr>
        <w:tc>
          <w:tcPr>
            <w:tcW w:w="354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10E4C" w:rsidTr="00A101B5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2065,8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2098,2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2121,4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1322,1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1319,1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1317,3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110E4C" w:rsidTr="00A101B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384,1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89,1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938,0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935,06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933,2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324,2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80,1</w:t>
            </w:r>
          </w:p>
        </w:tc>
      </w:tr>
      <w:tr w:rsidR="00110E4C" w:rsidTr="00A101B5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36,1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492,6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378,3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114,3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10E4C" w:rsidTr="00A101B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10E4C" w:rsidTr="00A101B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110E4C" w:rsidTr="00A101B5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ind w:left="1344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r w:rsidRPr="002A7C3D"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110E4C" w:rsidRDefault="00110E4C" w:rsidP="00A101B5">
            <w:r>
              <w:rPr>
                <w:sz w:val="18"/>
                <w:szCs w:val="18"/>
              </w:rPr>
              <w:t xml:space="preserve">5,0                                           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90,1 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14,3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110E4C" w:rsidTr="00A101B5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427,2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440,2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110E4C" w:rsidTr="00A101B5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247,2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256,0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0E4C" w:rsidTr="00A101B5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6,0</w:t>
            </w:r>
          </w:p>
        </w:tc>
      </w:tr>
      <w:tr w:rsidR="00110E4C" w:rsidTr="00A101B5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</w:tbl>
    <w:p w:rsidR="00110E4C" w:rsidRDefault="00110E4C" w:rsidP="002720FE"/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110E4C" w:rsidTr="002720FE">
        <w:trPr>
          <w:trHeight w:val="300"/>
        </w:trPr>
        <w:tc>
          <w:tcPr>
            <w:tcW w:w="7627" w:type="dxa"/>
            <w:gridSpan w:val="5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pPr>
              <w:rPr>
                <w:sz w:val="18"/>
                <w:szCs w:val="18"/>
              </w:rPr>
            </w:pPr>
          </w:p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 7</w:t>
            </w:r>
          </w:p>
        </w:tc>
      </w:tr>
      <w:tr w:rsidR="00110E4C" w:rsidTr="002720FE">
        <w:trPr>
          <w:trHeight w:val="330"/>
        </w:trPr>
        <w:tc>
          <w:tcPr>
            <w:tcW w:w="7627" w:type="dxa"/>
            <w:gridSpan w:val="5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110E4C" w:rsidRDefault="00110E4C" w:rsidP="00A101B5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110E4C" w:rsidTr="002720FE">
        <w:trPr>
          <w:trHeight w:val="1005"/>
        </w:trPr>
        <w:tc>
          <w:tcPr>
            <w:tcW w:w="7627" w:type="dxa"/>
            <w:gridSpan w:val="5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110E4C" w:rsidRDefault="00110E4C" w:rsidP="00A101B5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>к решению Совета депутатов Ардатовского сельского поселения "О бюджете Ардатовского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110E4C" w:rsidTr="002720FE">
        <w:trPr>
          <w:trHeight w:val="345"/>
        </w:trPr>
        <w:tc>
          <w:tcPr>
            <w:tcW w:w="7627" w:type="dxa"/>
            <w:gridSpan w:val="5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110E4C" w:rsidRDefault="00110E4C" w:rsidP="00A101B5">
            <w:pPr>
              <w:jc w:val="right"/>
            </w:pPr>
          </w:p>
        </w:tc>
      </w:tr>
      <w:tr w:rsidR="00110E4C" w:rsidTr="002720FE">
        <w:trPr>
          <w:trHeight w:val="1095"/>
        </w:trPr>
        <w:tc>
          <w:tcPr>
            <w:tcW w:w="10170" w:type="dxa"/>
            <w:gridSpan w:val="13"/>
          </w:tcPr>
          <w:p w:rsidR="00110E4C" w:rsidRDefault="00110E4C" w:rsidP="00A101B5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110E4C" w:rsidTr="002720FE">
        <w:trPr>
          <w:trHeight w:val="510"/>
        </w:trPr>
        <w:tc>
          <w:tcPr>
            <w:tcW w:w="5245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110E4C" w:rsidRDefault="00110E4C" w:rsidP="00A101B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110E4C" w:rsidTr="002720FE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110E4C" w:rsidTr="002720FE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110E4C" w:rsidTr="002720F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110E4C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2065,8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2098,2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2121,4</w:t>
            </w:r>
          </w:p>
        </w:tc>
      </w:tr>
      <w:tr w:rsidR="00110E4C" w:rsidTr="002720F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1322,1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1319,1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1317,3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384,1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938,0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933,2</w:t>
            </w:r>
          </w:p>
        </w:tc>
      </w:tr>
      <w:tr w:rsidR="00110E4C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324,2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110E4C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</w:p>
        </w:tc>
      </w:tr>
      <w:tr w:rsidR="00110E4C" w:rsidTr="002720F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110E4C" w:rsidRDefault="00110E4C" w:rsidP="00A101B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256,0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4C" w:rsidRDefault="00110E4C" w:rsidP="00A101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</w:p>
        </w:tc>
      </w:tr>
      <w:tr w:rsidR="00110E4C" w:rsidTr="002720FE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6,0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</w:t>
            </w:r>
          </w:p>
        </w:tc>
      </w:tr>
      <w:tr w:rsidR="00110E4C" w:rsidTr="002720F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492,6</w:t>
            </w:r>
          </w:p>
        </w:tc>
      </w:tr>
      <w:tr w:rsidR="00110E4C" w:rsidTr="002720F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116,2</w:t>
            </w:r>
          </w:p>
        </w:tc>
      </w:tr>
      <w:tr w:rsidR="00110E4C" w:rsidTr="002720F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</w:tbl>
    <w:p w:rsidR="00110E4C" w:rsidRDefault="00110E4C" w:rsidP="002720FE"/>
    <w:p w:rsidR="00110E4C" w:rsidRDefault="00110E4C" w:rsidP="002720FE"/>
    <w:p w:rsidR="00110E4C" w:rsidRDefault="00110E4C" w:rsidP="002720FE"/>
    <w:p w:rsidR="00110E4C" w:rsidRDefault="00110E4C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110E4C" w:rsidRDefault="00110E4C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110E4C" w:rsidRDefault="00110E4C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Ардатовского сельского поселения</w:t>
      </w:r>
    </w:p>
    <w:p w:rsidR="00110E4C" w:rsidRDefault="00110E4C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Ардатовского сельского</w:t>
      </w:r>
    </w:p>
    <w:p w:rsidR="00110E4C" w:rsidRDefault="00110E4C" w:rsidP="002720FE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0" w:type="auto"/>
        <w:tblInd w:w="-318" w:type="dxa"/>
        <w:tblLayout w:type="fixed"/>
        <w:tblLook w:val="000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110E4C" w:rsidTr="00A101B5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110E4C" w:rsidTr="00A101B5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110E4C" w:rsidRDefault="00110E4C" w:rsidP="00A101B5">
            <w:pPr>
              <w:rPr>
                <w:b/>
                <w:bCs/>
              </w:rPr>
            </w:pPr>
          </w:p>
        </w:tc>
      </w:tr>
      <w:tr w:rsidR="00110E4C" w:rsidTr="00A101B5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110E4C" w:rsidRDefault="00110E4C" w:rsidP="00A101B5">
            <w:pPr>
              <w:jc w:val="right"/>
            </w:pPr>
            <w:r>
              <w:t>(тыс. рублей)</w:t>
            </w:r>
          </w:p>
        </w:tc>
      </w:tr>
      <w:tr w:rsidR="00110E4C" w:rsidTr="00A101B5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110E4C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110E4C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110E4C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</w:tr>
      <w:tr w:rsidR="00110E4C" w:rsidTr="00A101B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-6,0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110E4C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--2032,4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-2087,4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110E4C" w:rsidTr="00A101B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2065,8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2098,2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2121,4</w:t>
            </w:r>
          </w:p>
        </w:tc>
      </w:tr>
      <w:tr w:rsidR="00110E4C" w:rsidTr="00A101B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33,,4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34,0</w:t>
            </w:r>
          </w:p>
        </w:tc>
      </w:tr>
      <w:tr w:rsidR="00110E4C" w:rsidTr="00A101B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right"/>
              <w:rPr>
                <w:sz w:val="20"/>
                <w:szCs w:val="20"/>
              </w:rPr>
            </w:pPr>
          </w:p>
        </w:tc>
      </w:tr>
      <w:tr w:rsidR="00110E4C" w:rsidTr="00A101B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0"/>
                <w:szCs w:val="20"/>
              </w:rPr>
            </w:pPr>
          </w:p>
        </w:tc>
      </w:tr>
    </w:tbl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>
      <w:pPr>
        <w:jc w:val="center"/>
      </w:pPr>
    </w:p>
    <w:p w:rsidR="00110E4C" w:rsidRDefault="00110E4C" w:rsidP="002720FE"/>
    <w:p w:rsidR="00110E4C" w:rsidRDefault="00110E4C" w:rsidP="002720FE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110E4C" w:rsidTr="00A101B5">
        <w:trPr>
          <w:trHeight w:val="831"/>
        </w:trPr>
        <w:tc>
          <w:tcPr>
            <w:tcW w:w="10459" w:type="dxa"/>
            <w:gridSpan w:val="7"/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АРДАТОВСКОГО МУНИЦИПАЛЬНОГО РАЙОНА  РЕСПУБЛИКИ МОРДОВИЯ НА 2021 ГОД И НА ПЛАНОВЫЙ ПЕРИОД 2022 И 2023 ГОДОВ </w:t>
            </w:r>
          </w:p>
        </w:tc>
      </w:tr>
      <w:tr w:rsidR="00110E4C" w:rsidTr="00A101B5">
        <w:trPr>
          <w:trHeight w:val="256"/>
        </w:trPr>
        <w:tc>
          <w:tcPr>
            <w:tcW w:w="588" w:type="dxa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10E4C" w:rsidTr="00A101B5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110E4C" w:rsidTr="00A101B5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</w:tr>
      <w:tr w:rsidR="00110E4C" w:rsidTr="00A101B5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10E4C" w:rsidTr="00A101B5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10E4C" w:rsidTr="00A101B5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10E4C" w:rsidTr="00A101B5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34,0</w:t>
            </w:r>
          </w:p>
        </w:tc>
      </w:tr>
      <w:tr w:rsidR="00110E4C" w:rsidTr="00A101B5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0E4C" w:rsidRDefault="00110E4C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34,0</w:t>
            </w:r>
          </w:p>
        </w:tc>
      </w:tr>
      <w:tr w:rsidR="00110E4C" w:rsidTr="00A101B5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110E4C" w:rsidTr="00A101B5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10E4C" w:rsidRDefault="00110E4C" w:rsidP="00A101B5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0E4C" w:rsidRDefault="00110E4C" w:rsidP="00A101B5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33,4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10E4C" w:rsidRDefault="00110E4C" w:rsidP="00A101B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34,0</w:t>
            </w:r>
          </w:p>
        </w:tc>
      </w:tr>
    </w:tbl>
    <w:p w:rsidR="00110E4C" w:rsidRDefault="00110E4C" w:rsidP="002720FE"/>
    <w:p w:rsidR="00110E4C" w:rsidRPr="00E06901" w:rsidRDefault="00110E4C" w:rsidP="007C49D8">
      <w:pPr>
        <w:pStyle w:val="ConsPlusNormal0"/>
        <w:widowControl/>
        <w:ind w:firstLine="0"/>
        <w:jc w:val="right"/>
      </w:pPr>
    </w:p>
    <w:sectPr w:rsidR="00110E4C" w:rsidRPr="00E06901" w:rsidSect="003A02AD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25903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A6147"/>
    <w:rsid w:val="000B0B44"/>
    <w:rsid w:val="000B3CDE"/>
    <w:rsid w:val="000B4495"/>
    <w:rsid w:val="000B4F49"/>
    <w:rsid w:val="000B720D"/>
    <w:rsid w:val="000C1AF0"/>
    <w:rsid w:val="000F7E3A"/>
    <w:rsid w:val="0010078E"/>
    <w:rsid w:val="001065A1"/>
    <w:rsid w:val="00110E4C"/>
    <w:rsid w:val="00117EA3"/>
    <w:rsid w:val="00120909"/>
    <w:rsid w:val="001420EB"/>
    <w:rsid w:val="0014388E"/>
    <w:rsid w:val="001448F6"/>
    <w:rsid w:val="001503F0"/>
    <w:rsid w:val="001553F5"/>
    <w:rsid w:val="001558D9"/>
    <w:rsid w:val="0017798D"/>
    <w:rsid w:val="00197D60"/>
    <w:rsid w:val="001A0E7E"/>
    <w:rsid w:val="001B0C1C"/>
    <w:rsid w:val="001D1EBF"/>
    <w:rsid w:val="001D2057"/>
    <w:rsid w:val="001D2300"/>
    <w:rsid w:val="001E2AD5"/>
    <w:rsid w:val="001E4C53"/>
    <w:rsid w:val="001F5D65"/>
    <w:rsid w:val="00205B9A"/>
    <w:rsid w:val="0020616F"/>
    <w:rsid w:val="00266CEA"/>
    <w:rsid w:val="002720FE"/>
    <w:rsid w:val="00273FB4"/>
    <w:rsid w:val="002747FF"/>
    <w:rsid w:val="00275BF5"/>
    <w:rsid w:val="00284B3C"/>
    <w:rsid w:val="00291260"/>
    <w:rsid w:val="00297035"/>
    <w:rsid w:val="002A3D72"/>
    <w:rsid w:val="002A7C3D"/>
    <w:rsid w:val="002B107D"/>
    <w:rsid w:val="002B11D8"/>
    <w:rsid w:val="002B4BB2"/>
    <w:rsid w:val="002B5AA8"/>
    <w:rsid w:val="002D48B2"/>
    <w:rsid w:val="002E0643"/>
    <w:rsid w:val="003007EA"/>
    <w:rsid w:val="003049D6"/>
    <w:rsid w:val="00305D33"/>
    <w:rsid w:val="003064FF"/>
    <w:rsid w:val="00317651"/>
    <w:rsid w:val="00321655"/>
    <w:rsid w:val="00337AF1"/>
    <w:rsid w:val="003518EB"/>
    <w:rsid w:val="00352966"/>
    <w:rsid w:val="0035308E"/>
    <w:rsid w:val="00364D79"/>
    <w:rsid w:val="0036543A"/>
    <w:rsid w:val="00387BF2"/>
    <w:rsid w:val="00387CFE"/>
    <w:rsid w:val="003A02AD"/>
    <w:rsid w:val="003A69CA"/>
    <w:rsid w:val="003C64B8"/>
    <w:rsid w:val="003D34FB"/>
    <w:rsid w:val="003D6BA3"/>
    <w:rsid w:val="003D7A72"/>
    <w:rsid w:val="003E5935"/>
    <w:rsid w:val="003F0CA3"/>
    <w:rsid w:val="003F1F19"/>
    <w:rsid w:val="003F3247"/>
    <w:rsid w:val="00402CBE"/>
    <w:rsid w:val="00403AED"/>
    <w:rsid w:val="00403F7F"/>
    <w:rsid w:val="00404B3D"/>
    <w:rsid w:val="00426D05"/>
    <w:rsid w:val="00427FF0"/>
    <w:rsid w:val="00441D41"/>
    <w:rsid w:val="00444F58"/>
    <w:rsid w:val="004505AE"/>
    <w:rsid w:val="004524CD"/>
    <w:rsid w:val="00457A55"/>
    <w:rsid w:val="004769A7"/>
    <w:rsid w:val="004A55F3"/>
    <w:rsid w:val="004A77C5"/>
    <w:rsid w:val="004C7F06"/>
    <w:rsid w:val="004D2F13"/>
    <w:rsid w:val="004F5F50"/>
    <w:rsid w:val="00500C1E"/>
    <w:rsid w:val="005123D6"/>
    <w:rsid w:val="00512C8D"/>
    <w:rsid w:val="00514D57"/>
    <w:rsid w:val="0051723A"/>
    <w:rsid w:val="00520BE7"/>
    <w:rsid w:val="0053148F"/>
    <w:rsid w:val="0053366F"/>
    <w:rsid w:val="005367D0"/>
    <w:rsid w:val="00540758"/>
    <w:rsid w:val="00557DFC"/>
    <w:rsid w:val="00565060"/>
    <w:rsid w:val="00590410"/>
    <w:rsid w:val="005914F7"/>
    <w:rsid w:val="00591DDA"/>
    <w:rsid w:val="00595438"/>
    <w:rsid w:val="00596FDA"/>
    <w:rsid w:val="005A06C2"/>
    <w:rsid w:val="005B0F60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07F6F"/>
    <w:rsid w:val="00611360"/>
    <w:rsid w:val="0061565C"/>
    <w:rsid w:val="006217A1"/>
    <w:rsid w:val="00631805"/>
    <w:rsid w:val="00645316"/>
    <w:rsid w:val="00661658"/>
    <w:rsid w:val="006625F8"/>
    <w:rsid w:val="00664DC2"/>
    <w:rsid w:val="00664F52"/>
    <w:rsid w:val="00693655"/>
    <w:rsid w:val="006A18E9"/>
    <w:rsid w:val="006A6BA6"/>
    <w:rsid w:val="006B13D4"/>
    <w:rsid w:val="006B717E"/>
    <w:rsid w:val="006C18C5"/>
    <w:rsid w:val="006D0DD6"/>
    <w:rsid w:val="006D0E42"/>
    <w:rsid w:val="006D1C1F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A3873"/>
    <w:rsid w:val="007B4951"/>
    <w:rsid w:val="007C49D8"/>
    <w:rsid w:val="007C4B00"/>
    <w:rsid w:val="007D33B4"/>
    <w:rsid w:val="007F703D"/>
    <w:rsid w:val="00833E16"/>
    <w:rsid w:val="008414DD"/>
    <w:rsid w:val="00854191"/>
    <w:rsid w:val="008542AA"/>
    <w:rsid w:val="0086344D"/>
    <w:rsid w:val="008641DF"/>
    <w:rsid w:val="00865149"/>
    <w:rsid w:val="00884C12"/>
    <w:rsid w:val="00886E16"/>
    <w:rsid w:val="008A0971"/>
    <w:rsid w:val="008A118E"/>
    <w:rsid w:val="008A3AE2"/>
    <w:rsid w:val="008B2839"/>
    <w:rsid w:val="008C1E19"/>
    <w:rsid w:val="008C25F6"/>
    <w:rsid w:val="008C47CF"/>
    <w:rsid w:val="008C6FFF"/>
    <w:rsid w:val="008E0857"/>
    <w:rsid w:val="008F1092"/>
    <w:rsid w:val="008F594E"/>
    <w:rsid w:val="00924E4B"/>
    <w:rsid w:val="00933711"/>
    <w:rsid w:val="0093645C"/>
    <w:rsid w:val="0094008F"/>
    <w:rsid w:val="0094627D"/>
    <w:rsid w:val="00946CC1"/>
    <w:rsid w:val="009475A0"/>
    <w:rsid w:val="00960B5D"/>
    <w:rsid w:val="00961DEE"/>
    <w:rsid w:val="009628A3"/>
    <w:rsid w:val="009846D0"/>
    <w:rsid w:val="00986F20"/>
    <w:rsid w:val="00987219"/>
    <w:rsid w:val="009940BC"/>
    <w:rsid w:val="009A1EE6"/>
    <w:rsid w:val="009B397E"/>
    <w:rsid w:val="009C183F"/>
    <w:rsid w:val="009C56A2"/>
    <w:rsid w:val="009F1DC8"/>
    <w:rsid w:val="00A101B5"/>
    <w:rsid w:val="00A23DC0"/>
    <w:rsid w:val="00A274EE"/>
    <w:rsid w:val="00A37BE0"/>
    <w:rsid w:val="00A920EE"/>
    <w:rsid w:val="00AB1D7C"/>
    <w:rsid w:val="00AC131F"/>
    <w:rsid w:val="00AD2433"/>
    <w:rsid w:val="00AE3208"/>
    <w:rsid w:val="00AF3507"/>
    <w:rsid w:val="00AF5AFD"/>
    <w:rsid w:val="00B1721B"/>
    <w:rsid w:val="00B35E4D"/>
    <w:rsid w:val="00B43171"/>
    <w:rsid w:val="00B52749"/>
    <w:rsid w:val="00B70995"/>
    <w:rsid w:val="00B71B3A"/>
    <w:rsid w:val="00B902F6"/>
    <w:rsid w:val="00B94914"/>
    <w:rsid w:val="00B97CF8"/>
    <w:rsid w:val="00BC00FB"/>
    <w:rsid w:val="00BE3064"/>
    <w:rsid w:val="00BF28B3"/>
    <w:rsid w:val="00BF5817"/>
    <w:rsid w:val="00C043E6"/>
    <w:rsid w:val="00C10466"/>
    <w:rsid w:val="00C106F8"/>
    <w:rsid w:val="00C26800"/>
    <w:rsid w:val="00C27DBE"/>
    <w:rsid w:val="00C331CB"/>
    <w:rsid w:val="00C570FF"/>
    <w:rsid w:val="00C61B69"/>
    <w:rsid w:val="00C80A43"/>
    <w:rsid w:val="00CA0671"/>
    <w:rsid w:val="00CC1AA3"/>
    <w:rsid w:val="00CD622E"/>
    <w:rsid w:val="00CF4E49"/>
    <w:rsid w:val="00D17A44"/>
    <w:rsid w:val="00D25356"/>
    <w:rsid w:val="00D31E29"/>
    <w:rsid w:val="00D35663"/>
    <w:rsid w:val="00D674BD"/>
    <w:rsid w:val="00D77B13"/>
    <w:rsid w:val="00D86414"/>
    <w:rsid w:val="00DA2E85"/>
    <w:rsid w:val="00DA31FE"/>
    <w:rsid w:val="00DF2D10"/>
    <w:rsid w:val="00DF2E70"/>
    <w:rsid w:val="00DF6EC2"/>
    <w:rsid w:val="00DF7AE7"/>
    <w:rsid w:val="00E06901"/>
    <w:rsid w:val="00E10D8C"/>
    <w:rsid w:val="00E21D3B"/>
    <w:rsid w:val="00E27663"/>
    <w:rsid w:val="00E33C23"/>
    <w:rsid w:val="00E710C7"/>
    <w:rsid w:val="00E736C7"/>
    <w:rsid w:val="00E74206"/>
    <w:rsid w:val="00E830DE"/>
    <w:rsid w:val="00E927B7"/>
    <w:rsid w:val="00EA2B0D"/>
    <w:rsid w:val="00EA2FD7"/>
    <w:rsid w:val="00EB1EE0"/>
    <w:rsid w:val="00EC4AC3"/>
    <w:rsid w:val="00ED6CC0"/>
    <w:rsid w:val="00EE2865"/>
    <w:rsid w:val="00EE621D"/>
    <w:rsid w:val="00EE69F5"/>
    <w:rsid w:val="00EF53A6"/>
    <w:rsid w:val="00F00B44"/>
    <w:rsid w:val="00F10F51"/>
    <w:rsid w:val="00F27514"/>
    <w:rsid w:val="00F30241"/>
    <w:rsid w:val="00F36A6E"/>
    <w:rsid w:val="00F456C0"/>
    <w:rsid w:val="00F5380B"/>
    <w:rsid w:val="00F564F6"/>
    <w:rsid w:val="00F5718F"/>
    <w:rsid w:val="00F624AC"/>
    <w:rsid w:val="00F6474A"/>
    <w:rsid w:val="00F73FD5"/>
    <w:rsid w:val="00F75633"/>
    <w:rsid w:val="00FB14EB"/>
    <w:rsid w:val="00FC4DF3"/>
    <w:rsid w:val="00FC78E2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16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20</Pages>
  <Words>8542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9</cp:revision>
  <cp:lastPrinted>2021-01-12T11:47:00Z</cp:lastPrinted>
  <dcterms:created xsi:type="dcterms:W3CDTF">2020-12-21T05:23:00Z</dcterms:created>
  <dcterms:modified xsi:type="dcterms:W3CDTF">2022-01-27T09:18:00Z</dcterms:modified>
</cp:coreProperties>
</file>