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6E9" w:rsidRPr="005B728C" w:rsidRDefault="000A56E9" w:rsidP="00DC305A">
      <w:pPr>
        <w:jc w:val="center"/>
        <w:rPr>
          <w:b/>
          <w:sz w:val="28"/>
          <w:szCs w:val="28"/>
          <w:lang w:eastAsia="ar-SA"/>
        </w:rPr>
      </w:pPr>
      <w:r w:rsidRPr="005B728C">
        <w:rPr>
          <w:b/>
          <w:sz w:val="28"/>
          <w:szCs w:val="28"/>
          <w:lang w:eastAsia="ar-SA"/>
        </w:rPr>
        <w:t>Совет депутатов Ардатовского сельского поселения</w:t>
      </w:r>
    </w:p>
    <w:p w:rsidR="000A56E9" w:rsidRPr="005B728C" w:rsidRDefault="000A56E9" w:rsidP="00DC305A">
      <w:pPr>
        <w:jc w:val="center"/>
        <w:rPr>
          <w:b/>
          <w:sz w:val="28"/>
          <w:szCs w:val="28"/>
          <w:lang w:eastAsia="ar-SA"/>
        </w:rPr>
      </w:pPr>
      <w:r w:rsidRPr="005B728C">
        <w:rPr>
          <w:b/>
          <w:sz w:val="28"/>
          <w:szCs w:val="28"/>
          <w:lang w:eastAsia="ar-SA"/>
        </w:rPr>
        <w:t>Ардатовского муниципального района Республики Мордовия</w:t>
      </w:r>
    </w:p>
    <w:p w:rsidR="000A56E9" w:rsidRPr="005B728C" w:rsidRDefault="000A56E9" w:rsidP="00DC305A">
      <w:pPr>
        <w:jc w:val="center"/>
        <w:rPr>
          <w:b/>
          <w:sz w:val="28"/>
          <w:szCs w:val="28"/>
          <w:lang w:eastAsia="ar-SA"/>
        </w:rPr>
      </w:pPr>
      <w:r w:rsidRPr="005B728C">
        <w:rPr>
          <w:b/>
          <w:sz w:val="28"/>
          <w:szCs w:val="28"/>
          <w:lang w:eastAsia="ar-SA"/>
        </w:rPr>
        <w:t>Седьмого созыва</w:t>
      </w:r>
    </w:p>
    <w:p w:rsidR="000A56E9" w:rsidRPr="005B728C" w:rsidRDefault="000A56E9" w:rsidP="00DC305A">
      <w:pPr>
        <w:jc w:val="center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>пос.ст. Ардатов</w:t>
      </w:r>
    </w:p>
    <w:p w:rsidR="000A56E9" w:rsidRPr="005B728C" w:rsidRDefault="000A56E9" w:rsidP="00DC305A">
      <w:pPr>
        <w:jc w:val="both"/>
        <w:rPr>
          <w:rFonts w:cs="Tahoma"/>
          <w:b/>
          <w:sz w:val="28"/>
          <w:szCs w:val="28"/>
          <w:u w:val="single"/>
        </w:rPr>
      </w:pPr>
    </w:p>
    <w:p w:rsidR="000A56E9" w:rsidRPr="005B728C" w:rsidRDefault="000A56E9" w:rsidP="00DC305A">
      <w:pPr>
        <w:jc w:val="center"/>
        <w:rPr>
          <w:rFonts w:cs="Tahoma"/>
          <w:b/>
          <w:sz w:val="28"/>
          <w:szCs w:val="28"/>
        </w:rPr>
      </w:pPr>
      <w:r w:rsidRPr="005B728C">
        <w:rPr>
          <w:rFonts w:cs="Tahoma"/>
          <w:b/>
          <w:sz w:val="28"/>
          <w:szCs w:val="28"/>
        </w:rPr>
        <w:t>РЕШЕНИЕ</w:t>
      </w:r>
    </w:p>
    <w:p w:rsidR="000A56E9" w:rsidRPr="005B728C" w:rsidRDefault="000A56E9" w:rsidP="00DC305A">
      <w:pPr>
        <w:jc w:val="both"/>
        <w:rPr>
          <w:rFonts w:cs="Tahoma"/>
          <w:b/>
          <w:sz w:val="28"/>
          <w:szCs w:val="28"/>
        </w:rPr>
      </w:pPr>
      <w:r>
        <w:rPr>
          <w:rFonts w:cs="Tahoma"/>
          <w:b/>
          <w:sz w:val="28"/>
          <w:szCs w:val="28"/>
        </w:rPr>
        <w:t xml:space="preserve">от  18 апреля  2022г.               </w:t>
      </w:r>
      <w:r w:rsidRPr="005B728C">
        <w:rPr>
          <w:rFonts w:cs="Tahoma"/>
          <w:b/>
          <w:sz w:val="28"/>
          <w:szCs w:val="28"/>
        </w:rPr>
        <w:t xml:space="preserve">                                                                           №  </w:t>
      </w:r>
      <w:r>
        <w:rPr>
          <w:rFonts w:cs="Tahoma"/>
          <w:b/>
          <w:sz w:val="28"/>
          <w:szCs w:val="28"/>
        </w:rPr>
        <w:t>19</w:t>
      </w:r>
    </w:p>
    <w:p w:rsidR="000A56E9" w:rsidRDefault="000A56E9" w:rsidP="00F43183">
      <w:pPr>
        <w:jc w:val="both"/>
        <w:rPr>
          <w:rFonts w:cs="Tahoma"/>
          <w:sz w:val="28"/>
          <w:szCs w:val="28"/>
        </w:rPr>
      </w:pPr>
    </w:p>
    <w:p w:rsidR="000A56E9" w:rsidRPr="005B728C" w:rsidRDefault="000A56E9" w:rsidP="001A0572">
      <w:pPr>
        <w:pStyle w:val="ConsPlusTitle"/>
        <w:jc w:val="both"/>
        <w:rPr>
          <w:sz w:val="28"/>
          <w:szCs w:val="28"/>
        </w:rPr>
      </w:pPr>
      <w:r w:rsidRPr="005B728C">
        <w:rPr>
          <w:rFonts w:ascii="Times New Roman" w:hAnsi="Times New Roman" w:cs="Times New Roman"/>
          <w:sz w:val="28"/>
          <w:szCs w:val="28"/>
        </w:rPr>
        <w:t>Об утверждении положения о порядке осуществления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Ардатовского сельского поселения Ардатовского муниципального района Республики Мордовия</w:t>
      </w:r>
    </w:p>
    <w:p w:rsidR="000A56E9" w:rsidRDefault="000A56E9" w:rsidP="00FE34AC">
      <w:pPr>
        <w:jc w:val="center"/>
        <w:rPr>
          <w:color w:val="000000"/>
          <w:sz w:val="28"/>
          <w:szCs w:val="28"/>
        </w:rPr>
      </w:pPr>
    </w:p>
    <w:p w:rsidR="000A56E9" w:rsidRPr="00FE34AC" w:rsidRDefault="000A56E9" w:rsidP="00FE34AC">
      <w:pPr>
        <w:pStyle w:val="NoSpacing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</w:t>
      </w:r>
      <w:r w:rsidRPr="008755D4">
        <w:rPr>
          <w:sz w:val="28"/>
          <w:szCs w:val="28"/>
        </w:rPr>
        <w:t xml:space="preserve"> </w:t>
      </w:r>
      <w:hyperlink r:id="rId7" w:history="1">
        <w:r w:rsidRPr="008755D4">
          <w:rPr>
            <w:rStyle w:val="Hyperlink"/>
            <w:color w:val="auto"/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РФ от 21.02.1992 2395-1 "О недрах", Федеральным </w:t>
      </w:r>
      <w:hyperlink r:id="rId8" w:history="1">
        <w:r w:rsidRPr="008755D4">
          <w:rPr>
            <w:rStyle w:val="Hyperlink"/>
            <w:color w:val="auto"/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от 06.10.2003 N 131-ФЗ "Об общих принципах организации местного самоуправления в Российской Федерации", Федеральным </w:t>
      </w:r>
      <w:hyperlink r:id="rId9" w:history="1">
        <w:r w:rsidRPr="008755D4">
          <w:rPr>
            <w:rStyle w:val="Hyperlink"/>
            <w:color w:val="auto"/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от 26.12.2008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контроля", Совет депутатов</w:t>
      </w:r>
      <w:bookmarkStart w:id="0" w:name="_GoBack"/>
      <w:bookmarkEnd w:id="0"/>
      <w:r>
        <w:rPr>
          <w:sz w:val="28"/>
          <w:szCs w:val="28"/>
        </w:rPr>
        <w:t xml:space="preserve"> Ардатовского сельского поселения Ардатовского муниципального района Республики Мордовия,</w:t>
      </w:r>
      <w:r>
        <w:t xml:space="preserve"> </w:t>
      </w:r>
      <w:r>
        <w:rPr>
          <w:sz w:val="28"/>
          <w:szCs w:val="28"/>
        </w:rPr>
        <w:t>решил:</w:t>
      </w:r>
    </w:p>
    <w:p w:rsidR="000A56E9" w:rsidRDefault="000A56E9" w:rsidP="00DC305A">
      <w:pPr>
        <w:pStyle w:val="NoSpacing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1.Утвердить </w:t>
      </w:r>
      <w:r w:rsidRPr="008755D4">
        <w:rPr>
          <w:sz w:val="28"/>
          <w:szCs w:val="28"/>
        </w:rPr>
        <w:t>Положение</w:t>
      </w:r>
      <w:r>
        <w:rPr>
          <w:sz w:val="28"/>
          <w:szCs w:val="28"/>
        </w:rPr>
        <w:t xml:space="preserve"> о порядке осуществления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Ардатовского сельского поселения Ардатовского муниципального района Республики Мордовия согласно приложению.</w:t>
      </w:r>
    </w:p>
    <w:p w:rsidR="000A56E9" w:rsidRPr="00DC305A" w:rsidRDefault="000A56E9" w:rsidP="00DC305A">
      <w:pPr>
        <w:pStyle w:val="NoSpacing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 Решение Совета депутатов Ардатовского сельского поселения Ардатовского муниципального района Республики Мордовия от 26.11.2014г. № 74 «</w:t>
      </w:r>
      <w:r>
        <w:rPr>
          <w:rFonts w:cs="Tahoma"/>
          <w:sz w:val="28"/>
          <w:szCs w:val="28"/>
        </w:rPr>
        <w:t>Об утверждении Положения о контроле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Ардатовского сельского поселения Ардатовского муниципального района Республики Мордовия» признать утратившим силу.</w:t>
      </w:r>
    </w:p>
    <w:p w:rsidR="000A56E9" w:rsidRDefault="000A56E9" w:rsidP="00DC305A">
      <w:pPr>
        <w:pStyle w:val="NoSpacing"/>
        <w:ind w:firstLine="567"/>
        <w:jc w:val="both"/>
      </w:pPr>
      <w:r>
        <w:rPr>
          <w:sz w:val="28"/>
          <w:szCs w:val="28"/>
        </w:rPr>
        <w:t>3.Настоящее постановление вступает в силу после его опубликования в Информационном бюллетене и подлежит размещению в информационной-телекоммуникационной сети "Интернет" на официальном сайте Ардатовского сельского поселения Ардатовского муниципального района Республики Мордовия.</w:t>
      </w:r>
    </w:p>
    <w:p w:rsidR="000A56E9" w:rsidRDefault="000A56E9" w:rsidP="00FE34AC">
      <w:pPr>
        <w:pStyle w:val="NoSpacing"/>
        <w:jc w:val="both"/>
      </w:pPr>
    </w:p>
    <w:p w:rsidR="000A56E9" w:rsidRDefault="000A56E9" w:rsidP="00FE34AC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0A56E9" w:rsidRDefault="000A56E9" w:rsidP="00FE34AC">
      <w:pPr>
        <w:pStyle w:val="NoSpacing"/>
        <w:jc w:val="both"/>
        <w:rPr>
          <w:color w:val="000000"/>
          <w:sz w:val="28"/>
          <w:szCs w:val="28"/>
        </w:rPr>
      </w:pPr>
    </w:p>
    <w:p w:rsidR="000A56E9" w:rsidRDefault="000A56E9" w:rsidP="00FE34AC">
      <w:pPr>
        <w:pStyle w:val="NoSpacing"/>
        <w:jc w:val="both"/>
      </w:pPr>
      <w:r>
        <w:rPr>
          <w:sz w:val="28"/>
          <w:szCs w:val="28"/>
        </w:rPr>
        <w:t>Глава  Ардатовского сельского поселения                    Н.И. Юдин</w:t>
      </w:r>
    </w:p>
    <w:p w:rsidR="000A56E9" w:rsidRDefault="000A56E9" w:rsidP="00FE34AC">
      <w:pPr>
        <w:pStyle w:val="NoSpacing"/>
        <w:jc w:val="both"/>
        <w:sectPr w:rsidR="000A56E9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720" w:right="567" w:bottom="720" w:left="1134" w:header="131" w:footer="57" w:gutter="0"/>
          <w:cols w:space="720"/>
          <w:docGrid w:linePitch="600" w:charSpace="32768"/>
        </w:sectPr>
      </w:pPr>
      <w:r>
        <w:rPr>
          <w:color w:val="000000"/>
          <w:sz w:val="28"/>
          <w:szCs w:val="28"/>
        </w:rPr>
        <w:t xml:space="preserve"> </w:t>
      </w:r>
    </w:p>
    <w:p w:rsidR="000A56E9" w:rsidRDefault="000A56E9" w:rsidP="00596B46">
      <w:pPr>
        <w:ind w:left="-567"/>
        <w:jc w:val="right"/>
      </w:pPr>
      <w:r>
        <w:rPr>
          <w:color w:val="000000"/>
          <w:sz w:val="22"/>
          <w:szCs w:val="22"/>
        </w:rPr>
        <w:t>Приложение</w:t>
      </w:r>
    </w:p>
    <w:p w:rsidR="000A56E9" w:rsidRDefault="000A56E9" w:rsidP="00596B46">
      <w:pPr>
        <w:ind w:left="-567"/>
        <w:jc w:val="right"/>
      </w:pPr>
      <w:r>
        <w:rPr>
          <w:color w:val="000000"/>
          <w:sz w:val="22"/>
          <w:szCs w:val="22"/>
        </w:rPr>
        <w:t xml:space="preserve">к решению Ардатовского </w:t>
      </w:r>
    </w:p>
    <w:p w:rsidR="000A56E9" w:rsidRDefault="000A56E9" w:rsidP="00596B46">
      <w:pPr>
        <w:ind w:left="-567"/>
        <w:jc w:val="right"/>
      </w:pPr>
      <w:r>
        <w:rPr>
          <w:color w:val="000000"/>
          <w:sz w:val="22"/>
          <w:szCs w:val="22"/>
        </w:rPr>
        <w:t xml:space="preserve">сельского поселения Ардатовского </w:t>
      </w:r>
    </w:p>
    <w:p w:rsidR="000A56E9" w:rsidRDefault="000A56E9" w:rsidP="00596B46">
      <w:pPr>
        <w:ind w:left="-567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муниципального района Республики Мордовия </w:t>
      </w:r>
    </w:p>
    <w:p w:rsidR="000A56E9" w:rsidRDefault="000A56E9" w:rsidP="00596B46">
      <w:pPr>
        <w:ind w:left="-567"/>
        <w:jc w:val="right"/>
      </w:pPr>
      <w:r>
        <w:rPr>
          <w:color w:val="000000"/>
          <w:sz w:val="22"/>
          <w:szCs w:val="22"/>
        </w:rPr>
        <w:t xml:space="preserve">от 18.04.2022г. № 19 </w:t>
      </w:r>
      <w:r>
        <w:rPr>
          <w:color w:val="000000"/>
          <w:sz w:val="22"/>
          <w:szCs w:val="22"/>
          <w:u w:val="single"/>
        </w:rPr>
        <w:t xml:space="preserve"> </w:t>
      </w:r>
    </w:p>
    <w:p w:rsidR="000A56E9" w:rsidRDefault="000A56E9" w:rsidP="00596B46">
      <w:pPr>
        <w:ind w:left="-567"/>
        <w:jc w:val="center"/>
        <w:rPr>
          <w:color w:val="000000"/>
        </w:rPr>
      </w:pPr>
    </w:p>
    <w:p w:rsidR="000A56E9" w:rsidRDefault="000A56E9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Положение</w:t>
      </w:r>
    </w:p>
    <w:p w:rsidR="000A56E9" w:rsidRDefault="000A56E9" w:rsidP="00596B46">
      <w:pPr>
        <w:pStyle w:val="ConsPlusTitle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порядке осуществления муниципального контроля 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Ардатовского сельского поселения Ардатовского муниципального района </w:t>
      </w:r>
    </w:p>
    <w:p w:rsidR="000A56E9" w:rsidRDefault="000A56E9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0A56E9" w:rsidRDefault="000A56E9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0A56E9" w:rsidRDefault="000A56E9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I. Общие положения</w:t>
      </w:r>
    </w:p>
    <w:p w:rsidR="000A56E9" w:rsidRDefault="000A56E9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0A56E9" w:rsidRDefault="000A56E9" w:rsidP="00596B46">
      <w:pPr>
        <w:pStyle w:val="ConsPlusNormal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1. Настоящее Положение о порядке осуществления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Ардатовского сельского поселения Ардатовского муниципального района Республики Мордовия (далее - Положение) разработано в соответствии с </w:t>
      </w:r>
      <w:hyperlink r:id="rId16" w:history="1">
        <w:r w:rsidRPr="008755D4">
          <w:rPr>
            <w:rStyle w:val="Hyperlink"/>
            <w:rFonts w:ascii="Times New Roman" w:hAnsi="Times New Roman" w:cs="Arial"/>
            <w:color w:val="auto"/>
            <w:sz w:val="24"/>
            <w:szCs w:val="24"/>
          </w:rPr>
          <w:t>Законом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Российской Федерации от 21.02.1992 N 2395-1 "О недрах", Федеральным </w:t>
      </w:r>
      <w:hyperlink r:id="rId17" w:history="1">
        <w:r w:rsidRPr="008755D4">
          <w:rPr>
            <w:rStyle w:val="Hyperlink"/>
            <w:rFonts w:ascii="Times New Roman" w:hAnsi="Times New Roman" w:cs="Arial"/>
            <w:color w:val="auto"/>
            <w:sz w:val="24"/>
            <w:szCs w:val="24"/>
          </w:rPr>
          <w:t>законом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от 26.12.2008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 (далее - Федеральный закон N 294-ФЗ), Федеральным </w:t>
      </w:r>
      <w:hyperlink r:id="rId18" w:history="1">
        <w:r w:rsidRPr="008755D4">
          <w:rPr>
            <w:rStyle w:val="Hyperlink"/>
            <w:rFonts w:ascii="Times New Roman" w:hAnsi="Times New Roman" w:cs="Arial"/>
            <w:color w:val="auto"/>
            <w:sz w:val="24"/>
            <w:szCs w:val="24"/>
          </w:rPr>
          <w:t>законом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от 06.10.2003 N 131-ФЗ "Об общих принципах организации местного самоуправления в Российской Федерации", а также иными нормативными правовыми актами Российской Федерации и Республики Мордовия и определяет органы, осуществляющие муниципальный контроль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ископаемых, их полномочия, права, обязанности и порядок работы.</w:t>
      </w:r>
    </w:p>
    <w:p w:rsidR="000A56E9" w:rsidRDefault="000A56E9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2. В соответствии с настоящим Положением орган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осуществляет деятельность по контролю за соблюдением всеми пользователями недр требований законодательства Российской Федерации и иных нормативных правовых актов в области использования и охраны недр при добыче общераспространенных полезных ископаемых, а также при строительстве подземных сооружений, не связанных с добычей полезных ископаемых (далее - обязательные требования).</w:t>
      </w:r>
    </w:p>
    <w:p w:rsidR="000A56E9" w:rsidRDefault="000A56E9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Муниципальный контроль на территории </w:t>
      </w:r>
      <w:r>
        <w:rPr>
          <w:rFonts w:ascii="Times New Roman" w:hAnsi="Times New Roman" w:cs="Times New Roman"/>
          <w:sz w:val="24"/>
          <w:szCs w:val="24"/>
        </w:rPr>
        <w:t>Ардатовского сельского поселения Ардатовского муниципального района Республики Мордовия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осуществляется администрацией </w:t>
      </w:r>
      <w:r>
        <w:rPr>
          <w:rFonts w:ascii="Times New Roman" w:hAnsi="Times New Roman" w:cs="Times New Roman"/>
          <w:sz w:val="24"/>
          <w:szCs w:val="24"/>
        </w:rPr>
        <w:t>Ардатовского сельского поселения Ардатовского муниципального района Республики Мордовия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(далее - орган муниципального контроля).</w:t>
      </w:r>
    </w:p>
    <w:p w:rsidR="000A56E9" w:rsidRDefault="000A56E9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4. Перечень должностных лиц органа муниципального контроля утверждается главой </w:t>
      </w:r>
      <w:r>
        <w:rPr>
          <w:rFonts w:ascii="Times New Roman CYR" w:hAnsi="Times New Roman CYR" w:cs="Times New Roman CYR"/>
          <w:sz w:val="24"/>
          <w:szCs w:val="24"/>
        </w:rPr>
        <w:t>Ардатовского сельского поселения Ардатовского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A56E9" w:rsidRDefault="000A56E9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5. При организации и осуществлении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орган муниципального контроля, взаимодействует с органами, уполномоченными на осуществление государственного надзора за геологическим изучением, рациональным использованием и охраной недр, органами государственного горного надзора.</w:t>
      </w:r>
    </w:p>
    <w:p w:rsidR="000A56E9" w:rsidRDefault="000A56E9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II. Должностные лица, осуществляющие муниципальный контроль,</w:t>
      </w:r>
    </w:p>
    <w:p w:rsidR="000A56E9" w:rsidRDefault="000A56E9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их права и обязанности</w:t>
      </w:r>
    </w:p>
    <w:p w:rsidR="000A56E9" w:rsidRDefault="000A56E9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0A56E9" w:rsidRDefault="000A56E9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6. В своей деятельности должностные лица руководствуются </w:t>
      </w:r>
      <w:hyperlink r:id="rId19" w:history="1">
        <w:r w:rsidRPr="008755D4">
          <w:rPr>
            <w:rStyle w:val="Hyperlink"/>
            <w:rFonts w:ascii="Times New Roman" w:hAnsi="Times New Roman" w:cs="Arial"/>
            <w:color w:val="auto"/>
            <w:sz w:val="24"/>
            <w:szCs w:val="24"/>
          </w:rPr>
          <w:t>Конституцией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Российской Федерации, нормативными правовыми актами Российской Федерации, Республики Мордовия и настоящим Положением, а также принятыми в соответствии с ними муниципальными правовыми актами администрации </w:t>
      </w:r>
      <w:r>
        <w:rPr>
          <w:rFonts w:ascii="Times New Roman CYR" w:hAnsi="Times New Roman CYR" w:cs="Times New Roman CYR"/>
          <w:sz w:val="24"/>
          <w:szCs w:val="24"/>
        </w:rPr>
        <w:t>Ардатовского сельского поселения Ардатовского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A56E9" w:rsidRDefault="000A56E9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7. Должностные лица имеют право:</w:t>
      </w:r>
    </w:p>
    <w:p w:rsidR="000A56E9" w:rsidRDefault="000A56E9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1) проверять в установленном порядке соблюдение требований федеральных законов, иных нормативных правовых актов Российской Федерации, связанных с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ископаемых, а также документы, являющиеся объектом мероприятий по контролю и относящиеся к предмету проверки;</w:t>
      </w:r>
    </w:p>
    <w:p w:rsidR="000A56E9" w:rsidRDefault="000A56E9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2) посещать для проведения проверок в установленном законодательством Российской Федерации порядке организации независимо от организационно-правовой формы и ведомственной принадлежности, осуществляющие геологическое изучение и использование недр;</w:t>
      </w:r>
    </w:p>
    <w:p w:rsidR="000A56E9" w:rsidRDefault="000A56E9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3) проводить необходимые расследования, организовывать в установленном порядке проведение необходимых исследований, испытаний, экспертиз, анализов и оценок по вопросам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ископаемых;</w:t>
      </w:r>
    </w:p>
    <w:p w:rsidR="000A56E9" w:rsidRDefault="000A56E9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4) направлять в уполномоченные государственные органы копии актов проверок в случае выявления нарушений обязательных требований для решения вопросов о возбуждении дел об административных правонарушениях по признакам административных правонарушений;</w:t>
      </w:r>
    </w:p>
    <w:p w:rsidR="000A56E9" w:rsidRDefault="000A56E9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5) запрашивать и получать на основании мотивированных письменных запросов от юридических лиц и индивидуальных предпринимателей информацию и документы, необходимые для проверки соблюдения обязательных требований.</w:t>
      </w:r>
    </w:p>
    <w:p w:rsidR="000A56E9" w:rsidRDefault="000A56E9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8. Должностные лица при проведении проверки обязаны:</w:t>
      </w:r>
    </w:p>
    <w:p w:rsidR="000A56E9" w:rsidRDefault="000A56E9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1) своевременно и в полной мере исполнять предоставленные в соответствии с законодательством Российской Федерации полномочия по выявлению нарушений обязательных требований;</w:t>
      </w:r>
    </w:p>
    <w:p w:rsidR="000A56E9" w:rsidRDefault="000A56E9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2) соблюдать законодательство Российской Федерации, права и законные интересы юридических лиц и индивидуальных предпринимателей, проверка которых проводится;</w:t>
      </w:r>
    </w:p>
    <w:p w:rsidR="000A56E9" w:rsidRDefault="000A56E9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3) проводить проверку на основании распоряжения главы </w:t>
      </w:r>
      <w:r>
        <w:rPr>
          <w:rFonts w:ascii="Times New Roman CYR" w:hAnsi="Times New Roman CYR" w:cs="Times New Roman CYR"/>
          <w:sz w:val="24"/>
          <w:szCs w:val="24"/>
        </w:rPr>
        <w:t>Ардатовского сельского поселения Ардатовского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 xml:space="preserve"> о ее проведении в соответствии с ее назначением;</w:t>
      </w:r>
    </w:p>
    <w:p w:rsidR="000A56E9" w:rsidRDefault="000A56E9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4) проводить проверку только во время исполнения служебных обязанностей, выездную проверку только при предъявлении служебных удостоверений, копии распоряжения администрации </w:t>
      </w:r>
      <w:r>
        <w:rPr>
          <w:rFonts w:ascii="Times New Roman CYR" w:hAnsi="Times New Roman CYR" w:cs="Times New Roman CYR"/>
          <w:sz w:val="24"/>
          <w:szCs w:val="24"/>
        </w:rPr>
        <w:t>Ардатовского сельского поселения Ардатовского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 xml:space="preserve"> о ее проведении и в случае, предусмотренном </w:t>
      </w:r>
      <w:hyperlink r:id="rId20" w:history="1">
        <w:r w:rsidRPr="008755D4">
          <w:rPr>
            <w:rStyle w:val="Hyperlink"/>
            <w:rFonts w:ascii="Times New Roman" w:hAnsi="Times New Roman" w:cs="Arial"/>
            <w:color w:val="auto"/>
            <w:sz w:val="24"/>
            <w:szCs w:val="24"/>
          </w:rPr>
          <w:t>частью 5 статьи 10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Федерального закона N 294-ФЗ, копии документа о согласовании проведения проверки на основании заявления о согласовании органом муниципального контроля с органом прокуратуры проведения внеплановой выездной проверки соблюдения юридическими лицами и индивидуальными предпринимателями обязательных требований по типовой форме, установленной Министерством экономического развития Российской Федерации;</w:t>
      </w:r>
    </w:p>
    <w:p w:rsidR="000A56E9" w:rsidRDefault="000A56E9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5) не препятствовать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 присутствовать при проведении проверки и давать разъяснения по вопросам, относящимся к предмету проверки;</w:t>
      </w:r>
    </w:p>
    <w:p w:rsidR="000A56E9" w:rsidRDefault="000A56E9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6) предоставлять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представителю, присутствующим при проведении проверки, информацию и документы, относящиеся к предмету проверки;</w:t>
      </w:r>
    </w:p>
    <w:p w:rsidR="000A56E9" w:rsidRDefault="000A56E9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7) знакомить руководителя, иное должностное лицо или уполномоченного представителя юридического лица, индивидуального предпринимателя, его уполномоченного представителя с результатами проверки;</w:t>
      </w:r>
    </w:p>
    <w:p w:rsidR="000A56E9" w:rsidRDefault="000A56E9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8) доказывать обоснованность своих действий при их обжаловании юридическими лицами, индивидуальными предпринимателями в порядке, установленном законодательством Российской Федерации;</w:t>
      </w:r>
    </w:p>
    <w:p w:rsidR="000A56E9" w:rsidRDefault="000A56E9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9) не допускать необоснованное ограничение прав и законных интересов юридических лиц и индивидуальных предпринимателей;</w:t>
      </w:r>
    </w:p>
    <w:p w:rsidR="000A56E9" w:rsidRDefault="000A56E9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10) соблюдать сроки проведения проверки;</w:t>
      </w:r>
    </w:p>
    <w:p w:rsidR="000A56E9" w:rsidRDefault="000A56E9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11) не требовать от юридического лица, индивидуального предпринимателя документы и иные сведения, представление которых не предусмотрено действующим законодательством Российской Федерации;</w:t>
      </w:r>
    </w:p>
    <w:p w:rsidR="000A56E9" w:rsidRDefault="000A56E9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12) перед началом проведения выездной проверки по просьбе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 ознакомить их с положениями административного регламента, в соответствии с которым проводится проверка;</w:t>
      </w:r>
    </w:p>
    <w:p w:rsidR="000A56E9" w:rsidRDefault="000A56E9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13) осуществлять запись о проведенной проверке в журнале учета проверок.</w:t>
      </w:r>
    </w:p>
    <w:p w:rsidR="000A56E9" w:rsidRDefault="000A56E9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0A56E9" w:rsidRDefault="000A56E9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III. Организация и проведение муниципального контроля</w:t>
      </w:r>
    </w:p>
    <w:p w:rsidR="000A56E9" w:rsidRDefault="000A56E9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за использованием и охраной недр при добыче</w:t>
      </w:r>
    </w:p>
    <w:p w:rsidR="000A56E9" w:rsidRDefault="000A56E9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общераспространенных полезных ископаемых, а также</w:t>
      </w:r>
    </w:p>
    <w:p w:rsidR="000A56E9" w:rsidRDefault="000A56E9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при строительстве подземных сооружений, не связанных</w:t>
      </w:r>
    </w:p>
    <w:p w:rsidR="000A56E9" w:rsidRDefault="000A56E9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с добычей полезных ископаемых</w:t>
      </w:r>
    </w:p>
    <w:p w:rsidR="000A56E9" w:rsidRDefault="000A56E9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0A56E9" w:rsidRDefault="000A56E9" w:rsidP="00596B46">
      <w:pPr>
        <w:pStyle w:val="ConsPlusNormal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9. Муниципальный контроль за соблюдением обязательных требований осуществляется путем проведения плановых и внеплановых проверок, проводимых на основании распоряжения администрации </w:t>
      </w:r>
      <w:r>
        <w:rPr>
          <w:rFonts w:ascii="Times New Roman CYR" w:hAnsi="Times New Roman CYR" w:cs="Times New Roman CYR"/>
          <w:sz w:val="24"/>
          <w:szCs w:val="24"/>
        </w:rPr>
        <w:t>Ардатовского сельского поселения Ардатовского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>, изданного в соответствии с типовой формой, установленной Министерством экономического развития Российской Федерации.</w:t>
      </w:r>
    </w:p>
    <w:p w:rsidR="000A56E9" w:rsidRDefault="000A56E9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10. Виды проверок, проводимых в рамках осуществления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ископаемых:</w:t>
      </w:r>
    </w:p>
    <w:p w:rsidR="000A56E9" w:rsidRDefault="000A56E9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1) плановая - осуществляется по основаниям и в порядке, установленном </w:t>
      </w:r>
      <w:hyperlink r:id="rId21" w:history="1">
        <w:r w:rsidRPr="008755D4">
          <w:rPr>
            <w:rStyle w:val="Hyperlink"/>
            <w:rFonts w:ascii="Times New Roman" w:hAnsi="Times New Roman" w:cs="Arial"/>
            <w:color w:val="auto"/>
            <w:sz w:val="24"/>
            <w:szCs w:val="24"/>
          </w:rPr>
          <w:t>статьей 9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Федерального закона N 294-ФЗ. Ежегодный план проведения плановых проверок соблюдения юридическими лицами и индивидуальными предпринимателями обязательных требований оформляется по типовой форме установленной Правительством Российской Федерации;</w:t>
      </w:r>
    </w:p>
    <w:p w:rsidR="000A56E9" w:rsidRDefault="000A56E9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2) внеплановая - осуществляется по основаниям и в порядке, установленном </w:t>
      </w:r>
      <w:hyperlink r:id="rId22" w:history="1">
        <w:r w:rsidRPr="008755D4">
          <w:rPr>
            <w:rStyle w:val="Hyperlink"/>
            <w:rFonts w:ascii="Times New Roman" w:hAnsi="Times New Roman" w:cs="Arial"/>
            <w:color w:val="auto"/>
            <w:sz w:val="24"/>
            <w:szCs w:val="24"/>
          </w:rPr>
          <w:t>статьей 10</w:t>
        </w:r>
      </w:hyperlink>
      <w:r w:rsidRPr="008755D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Федерального закона N 294-ФЗ.</w:t>
      </w:r>
    </w:p>
    <w:p w:rsidR="000A56E9" w:rsidRDefault="000A56E9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11. Плановая и внеплановая проверки проводятся в форме документарной проверки и (или) выездной проверки в порядке, установленном </w:t>
      </w:r>
      <w:hyperlink r:id="rId23" w:history="1">
        <w:r w:rsidRPr="008755D4">
          <w:rPr>
            <w:rStyle w:val="Hyperlink"/>
            <w:rFonts w:ascii="Times New Roman" w:hAnsi="Times New Roman" w:cs="Arial"/>
            <w:color w:val="auto"/>
            <w:sz w:val="24"/>
            <w:szCs w:val="24"/>
          </w:rPr>
          <w:t>статьями 11</w:t>
        </w:r>
      </w:hyperlink>
      <w:r w:rsidRPr="008755D4">
        <w:rPr>
          <w:rFonts w:ascii="Times New Roman" w:hAnsi="Times New Roman" w:cs="Times New Roman"/>
          <w:sz w:val="24"/>
          <w:szCs w:val="24"/>
        </w:rPr>
        <w:t xml:space="preserve">, </w:t>
      </w:r>
      <w:hyperlink r:id="rId24" w:history="1">
        <w:r w:rsidRPr="008755D4">
          <w:rPr>
            <w:rStyle w:val="Hyperlink"/>
            <w:rFonts w:ascii="Times New Roman" w:hAnsi="Times New Roman" w:cs="Arial"/>
            <w:color w:val="auto"/>
            <w:sz w:val="24"/>
            <w:szCs w:val="24"/>
          </w:rPr>
          <w:t>12</w:t>
        </w:r>
      </w:hyperlink>
      <w:r w:rsidRPr="008755D4">
        <w:rPr>
          <w:rFonts w:ascii="Times New Roman" w:hAnsi="Times New Roman" w:cs="Times New Roman"/>
          <w:sz w:val="24"/>
          <w:szCs w:val="24"/>
        </w:rPr>
        <w:t xml:space="preserve">, </w:t>
      </w:r>
      <w:hyperlink r:id="rId25" w:history="1">
        <w:r w:rsidRPr="008755D4">
          <w:rPr>
            <w:rStyle w:val="Hyperlink"/>
            <w:rFonts w:ascii="Times New Roman" w:hAnsi="Times New Roman" w:cs="Arial"/>
            <w:color w:val="auto"/>
            <w:sz w:val="24"/>
            <w:szCs w:val="24"/>
          </w:rPr>
          <w:t>14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Федерального закона N 294-ФЗ. Сроки проведения проверок устанавливаются согласно </w:t>
      </w:r>
      <w:hyperlink r:id="rId26" w:history="1">
        <w:r w:rsidRPr="008755D4">
          <w:rPr>
            <w:rStyle w:val="Hyperlink"/>
            <w:rFonts w:ascii="Times New Roman" w:hAnsi="Times New Roman" w:cs="Arial"/>
            <w:color w:val="auto"/>
            <w:sz w:val="24"/>
            <w:szCs w:val="24"/>
          </w:rPr>
          <w:t>статье 13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Федерального закона N 294-ФЗ.</w:t>
      </w:r>
    </w:p>
    <w:p w:rsidR="000A56E9" w:rsidRDefault="000A56E9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12. При проведении проверки должностные лица не вправе:</w:t>
      </w:r>
    </w:p>
    <w:p w:rsidR="000A56E9" w:rsidRDefault="000A56E9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1) проверять выполнение обязательных требований, если такие требования не относятся к полномочиям органа муниципального контроля, от имени которого действуют эти должностные лица;</w:t>
      </w:r>
    </w:p>
    <w:p w:rsidR="000A56E9" w:rsidRDefault="000A56E9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2) осуществлять плановую или внеплановую выездную проверку в случае отсутствия при ее проведении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представителя, за исключением проведения такой проверки в случае причинения вреда жизни,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безопасности государства, а также возникновения чрезвычайных ситуаций природного и техногенного характера;</w:t>
      </w:r>
    </w:p>
    <w:p w:rsidR="000A56E9" w:rsidRDefault="000A56E9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3) требовать представления документов, информации, если они не относятся к предмету проверки, а также изымать оригиналы таких документов;</w:t>
      </w:r>
    </w:p>
    <w:p w:rsidR="000A56E9" w:rsidRDefault="000A56E9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4) распространять информацию, полученную в результате проведения проверки и составляющую государственную, коммерческую, служебную, иную охраняемую законом тайну, за исключением случаев, предусмотренных законодательством Российской Федерации;</w:t>
      </w:r>
    </w:p>
    <w:p w:rsidR="000A56E9" w:rsidRDefault="000A56E9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5) превышать установленные сроки проведения проверки;</w:t>
      </w:r>
    </w:p>
    <w:p w:rsidR="000A56E9" w:rsidRDefault="000A56E9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6) осуществлять выдачу юридическим лицам, индивидуальным предпринимателям предложений о проведении за их счет мероприятий по муниципальному контролю.</w:t>
      </w:r>
    </w:p>
    <w:p w:rsidR="000A56E9" w:rsidRDefault="000A56E9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0A56E9" w:rsidRDefault="000A56E9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IV. Порядок оформления результатов муниципального</w:t>
      </w:r>
    </w:p>
    <w:p w:rsidR="000A56E9" w:rsidRDefault="000A56E9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контроля за использованием и охраной недр при добыче</w:t>
      </w:r>
    </w:p>
    <w:p w:rsidR="000A56E9" w:rsidRDefault="000A56E9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общераспространенных полезных ископаемых, а также</w:t>
      </w:r>
    </w:p>
    <w:p w:rsidR="000A56E9" w:rsidRDefault="000A56E9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при строительстве подземных сооружений, не связанных</w:t>
      </w:r>
    </w:p>
    <w:p w:rsidR="000A56E9" w:rsidRDefault="000A56E9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с добычей полезных ископаемых</w:t>
      </w:r>
    </w:p>
    <w:p w:rsidR="000A56E9" w:rsidRDefault="000A56E9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0A56E9" w:rsidRDefault="000A56E9" w:rsidP="00596B46">
      <w:pPr>
        <w:pStyle w:val="ConsPlusNormal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13. По результатам проверки должностными лицами, проводящими проверку, составляется акт проверки в соответствии со </w:t>
      </w:r>
      <w:hyperlink r:id="rId27" w:history="1">
        <w:r w:rsidRPr="008755D4">
          <w:rPr>
            <w:rStyle w:val="Hyperlink"/>
            <w:rFonts w:ascii="Times New Roman" w:hAnsi="Times New Roman" w:cs="Arial"/>
            <w:color w:val="auto"/>
            <w:sz w:val="24"/>
            <w:szCs w:val="24"/>
          </w:rPr>
          <w:t>статьей 16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Федерального закона N 294-ФЗ по типовой форме установленной Министерством экономического развития Российской Федерации.</w:t>
      </w:r>
    </w:p>
    <w:p w:rsidR="000A56E9" w:rsidRDefault="000A56E9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14. К акту проверки прилагаются объяснения работников юридического лица, работников индивидуального предпринимателя, на которых возлагается ответственность за нарушение обязательных требований, и иные связанные с результатами проверки документы или их копии.</w:t>
      </w:r>
    </w:p>
    <w:p w:rsidR="000A56E9" w:rsidRDefault="000A56E9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Акт проверки оформляется непосредственно после ее завершения в двух экземплярах, один из которых с копиями приложений вручается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 под расписку об ознакомлении либо об отказе в ознакомлении с актом проверки. В случае отсутствия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представителя, а также в случае отказа указанных лиц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вручении, которое приобщается к экземпляру акта проверки, хранящемуся в деле органа муниципального контроля.</w:t>
      </w:r>
    </w:p>
    <w:p w:rsidR="000A56E9" w:rsidRDefault="000A56E9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15. К акту проверки прилагается фототаблица с нумерацией каждого фотоснимка и иная информация, подтверждающая или опровергающая наличие признаков нарушения обязательных требований.</w:t>
      </w:r>
    </w:p>
    <w:p w:rsidR="000A56E9" w:rsidRDefault="000A56E9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16. В случае, если для проведения внеплановой выездной проверки требуется согласование ее проведения с органами прокуратуры, копия акта проверки направляется в орган прокуратуры, которым принято решение о согласовании проведения проверки, в течение пяти рабочих дней со дня составления акта проверки.</w:t>
      </w:r>
    </w:p>
    <w:p w:rsidR="000A56E9" w:rsidRDefault="000A56E9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17. При выявлении должностным лицом по результатам проведения проверки признаков нарушения юридическим лицом, индивидуальным предпринимателем обязательных требований копия акта проверки направляется по подведомственности в органы государственного надзора за геологическим изучением, рациональным использованием и охраной недр либо органы государственного горного надзора в течение трех рабочих дней со дня составления акта проверки.</w:t>
      </w:r>
    </w:p>
    <w:p w:rsidR="000A56E9" w:rsidRDefault="000A56E9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18. Юридические лица, индивидуальные предприниматели вправе вести журнал учета проверок по типовой форме, установленной Министерством экономического развития Российской Федерации.</w:t>
      </w:r>
    </w:p>
    <w:p w:rsidR="000A56E9" w:rsidRDefault="000A56E9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19. В журнале учета проверок должностными лицами осуществляется запись о проведенной проверке, содержащая сведения о наименовании органа, проводившего мероприятия по муниципальному контролю, дате начала и окончания проведения проверки, времени ее проведения, правовых основаниях, целях, задачах и предмете проверки, о наличии признаков выявленного нарушения, а также указываются фамилии, имена, отчества (в случае, если имеется) и должности должностного лица или должностных лиц, проводящих проверку, его или их подписи.</w:t>
      </w:r>
    </w:p>
    <w:p w:rsidR="000A56E9" w:rsidRDefault="000A56E9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20. При отсутствии журнала учета проверок в акте проверки должностным лицом делается соответствующая запись.</w:t>
      </w:r>
    </w:p>
    <w:p w:rsidR="000A56E9" w:rsidRDefault="000A56E9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0A56E9" w:rsidRDefault="000A56E9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V. Права и обязанности юридических лиц</w:t>
      </w:r>
    </w:p>
    <w:p w:rsidR="000A56E9" w:rsidRDefault="000A56E9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и индивидуальных предпринимателей</w:t>
      </w:r>
    </w:p>
    <w:p w:rsidR="000A56E9" w:rsidRDefault="000A56E9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при осуществлении муниципального контроля за использованием</w:t>
      </w:r>
    </w:p>
    <w:p w:rsidR="000A56E9" w:rsidRDefault="000A56E9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и охраной недр при добыче общераспространенных полезных</w:t>
      </w:r>
    </w:p>
    <w:p w:rsidR="000A56E9" w:rsidRDefault="000A56E9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ископаемых, а также при строительстве подземных сооружений,</w:t>
      </w:r>
    </w:p>
    <w:p w:rsidR="000A56E9" w:rsidRDefault="000A56E9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не связанных с добычей полезных ископаемых</w:t>
      </w:r>
    </w:p>
    <w:p w:rsidR="000A56E9" w:rsidRDefault="000A56E9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0A56E9" w:rsidRDefault="000A56E9" w:rsidP="00596B46">
      <w:pPr>
        <w:pStyle w:val="ConsPlusNormal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21. Руководитель, иное должностное лицо или уполномоченный представитель юридического лица, индивидуальный предприниматель, его уполномоченный представитель при проведении мероприятий по контролю имеют право:</w:t>
      </w:r>
    </w:p>
    <w:p w:rsidR="000A56E9" w:rsidRDefault="000A56E9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1) непосредственно присутствовать при проведении проверки, давать объяснения по вопросам, относящимся к предмету проверки;</w:t>
      </w:r>
    </w:p>
    <w:p w:rsidR="000A56E9" w:rsidRDefault="000A56E9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2) получать от должностных лиц информацию, которая относится к предмету проверки и предоставление которой предусмотрено Федеральным </w:t>
      </w:r>
      <w:hyperlink r:id="rId28" w:history="1">
        <w:r w:rsidRPr="008755D4">
          <w:rPr>
            <w:rStyle w:val="Hyperlink"/>
            <w:rFonts w:ascii="Times New Roman" w:hAnsi="Times New Roman" w:cs="Arial"/>
            <w:color w:val="auto"/>
            <w:sz w:val="24"/>
            <w:szCs w:val="24"/>
          </w:rPr>
          <w:t>законом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N 294-ФЗ;</w:t>
      </w:r>
    </w:p>
    <w:p w:rsidR="000A56E9" w:rsidRDefault="000A56E9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3) знакомиться с результатами проверки и указывать в акте проверки о своем ознакомлении с результатами проверки, согласии или несогласии с ними, а также с отдельными действиями должностных лиц;</w:t>
      </w:r>
    </w:p>
    <w:p w:rsidR="000A56E9" w:rsidRDefault="000A56E9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4) обжаловать действия (бездействие) должностных лиц, повлекшие за собой нарушение прав юридического лица, индивидуального предпринимателя при проведении проверки, в административном и (или) судебном порядке в соответствии с законодательством Российской Федерации;</w:t>
      </w:r>
    </w:p>
    <w:p w:rsidR="000A56E9" w:rsidRDefault="000A56E9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5) привлекать уполномоченного по защите прав предпринимателей в Республики Мордовия к участию в проверке.</w:t>
      </w:r>
    </w:p>
    <w:p w:rsidR="000A56E9" w:rsidRDefault="000A56E9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22. При проведении проверок юридические лица обязаны обеспечить присутствие руководителей, иных должностных лиц или уполномоченных представителей юридических лиц, индивидуальные предприниматели обязаны присутствовать или обеспечить присутствие уполномоченных представителей, ответственных за организацию и проведение мероприятий по выполнению обязательных требований.</w:t>
      </w:r>
    </w:p>
    <w:p w:rsidR="000A56E9" w:rsidRDefault="000A56E9" w:rsidP="00596B46">
      <w:pPr>
        <w:pStyle w:val="ConsPlusTitle"/>
        <w:spacing w:before="300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VI. Ответственность органов муниципального</w:t>
      </w:r>
    </w:p>
    <w:p w:rsidR="000A56E9" w:rsidRDefault="000A56E9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контроля за использованием и охраной недр при добыче</w:t>
      </w:r>
    </w:p>
    <w:p w:rsidR="000A56E9" w:rsidRDefault="000A56E9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общераспространенных полезных ископаемых, а также</w:t>
      </w:r>
    </w:p>
    <w:p w:rsidR="000A56E9" w:rsidRDefault="000A56E9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при строительстве подземных сооружений, не связанных</w:t>
      </w:r>
    </w:p>
    <w:p w:rsidR="000A56E9" w:rsidRDefault="000A56E9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с добычей полезных ископаемых, их должностных лиц</w:t>
      </w:r>
    </w:p>
    <w:p w:rsidR="000A56E9" w:rsidRDefault="000A56E9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0A56E9" w:rsidRDefault="000A56E9" w:rsidP="00596B46">
      <w:pPr>
        <w:pStyle w:val="ConsPlusNormal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23. Орган муниципального контроля, его должностные лица в случае ненадлежащего исполнения соответственно функций, служебных обязанностей, совершения противоправных действий (бездействия) при проведении проверки несут ответственность в соответствии с законодательством Российской Федерации.</w:t>
      </w:r>
    </w:p>
    <w:p w:rsidR="000A56E9" w:rsidRDefault="000A56E9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24. Орган муниципального контроля осуществляет контроль за исполнением должностными лицами соответствующих органов служебных обязанностей, ведут учет случаев ненадлежащего исполнения должностными лицами служебных обязанностей, проводят соответствующие служебные расследования и принимают в соответствии с законодательством Российской Федерации меры в отношении таких должностных лиц.</w:t>
      </w:r>
    </w:p>
    <w:p w:rsidR="000A56E9" w:rsidRDefault="000A56E9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25. О мерах, принятых в отношении виновных в нарушении законодательства Российской Федерации должностных лиц, в течение десяти дней со дня принятия таких мер, орган муниципального контроля обязан сообщить в письменной форме юридическому лицу, индивидуальному предпринимателю, права и (или) законные интересы которого нарушены.</w:t>
      </w:r>
    </w:p>
    <w:p w:rsidR="000A56E9" w:rsidRDefault="000A56E9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0A56E9" w:rsidRPr="00105E5E" w:rsidRDefault="000A56E9" w:rsidP="00596B46">
      <w:pPr>
        <w:pStyle w:val="NoSpacing"/>
        <w:ind w:left="-567" w:firstLine="567"/>
        <w:jc w:val="center"/>
        <w:rPr>
          <w:sz w:val="28"/>
          <w:szCs w:val="28"/>
        </w:rPr>
      </w:pPr>
    </w:p>
    <w:sectPr w:rsidR="000A56E9" w:rsidRPr="00105E5E" w:rsidSect="003631E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56E9" w:rsidRDefault="000A56E9">
      <w:r>
        <w:separator/>
      </w:r>
    </w:p>
  </w:endnote>
  <w:endnote w:type="continuationSeparator" w:id="0">
    <w:p w:rsidR="000A56E9" w:rsidRDefault="000A56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56E9" w:rsidRDefault="000A56E9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56E9" w:rsidRDefault="000A56E9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56E9" w:rsidRDefault="000A56E9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56E9" w:rsidRDefault="000A56E9">
      <w:r>
        <w:separator/>
      </w:r>
    </w:p>
  </w:footnote>
  <w:footnote w:type="continuationSeparator" w:id="0">
    <w:p w:rsidR="000A56E9" w:rsidRDefault="000A56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56E9" w:rsidRDefault="000A56E9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56E9" w:rsidRDefault="000A56E9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56E9" w:rsidRDefault="000A56E9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B740A"/>
    <w:multiLevelType w:val="hybridMultilevel"/>
    <w:tmpl w:val="2662DFF2"/>
    <w:lvl w:ilvl="0" w:tplc="9CC24032">
      <w:start w:val="1"/>
      <w:numFmt w:val="decimal"/>
      <w:lvlText w:val="%1)"/>
      <w:lvlJc w:val="left"/>
      <w:pPr>
        <w:ind w:left="43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  <w:rPr>
        <w:rFonts w:cs="Times New Roman"/>
      </w:rPr>
    </w:lvl>
  </w:abstractNum>
  <w:abstractNum w:abstractNumId="1">
    <w:nsid w:val="39860470"/>
    <w:multiLevelType w:val="hybridMultilevel"/>
    <w:tmpl w:val="C36ED288"/>
    <w:lvl w:ilvl="0" w:tplc="5CBABD90">
      <w:start w:val="3"/>
      <w:numFmt w:val="decimal"/>
      <w:lvlText w:val="%1)"/>
      <w:lvlJc w:val="left"/>
      <w:pPr>
        <w:ind w:left="7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  <w:rPr>
        <w:rFonts w:cs="Times New Roman"/>
      </w:rPr>
    </w:lvl>
  </w:abstractNum>
  <w:abstractNum w:abstractNumId="2">
    <w:nsid w:val="4FF66932"/>
    <w:multiLevelType w:val="hybridMultilevel"/>
    <w:tmpl w:val="941A105C"/>
    <w:lvl w:ilvl="0" w:tplc="5C5E0B4A">
      <w:start w:val="1"/>
      <w:numFmt w:val="decimal"/>
      <w:lvlText w:val="%1."/>
      <w:lvlJc w:val="left"/>
      <w:pPr>
        <w:ind w:left="873" w:hanging="9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5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7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9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1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3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5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7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93" w:hanging="180"/>
      </w:pPr>
      <w:rPr>
        <w:rFonts w:cs="Times New Roman"/>
      </w:rPr>
    </w:lvl>
  </w:abstractNum>
  <w:abstractNum w:abstractNumId="3">
    <w:nsid w:val="716F0E88"/>
    <w:multiLevelType w:val="hybridMultilevel"/>
    <w:tmpl w:val="224875FA"/>
    <w:lvl w:ilvl="0" w:tplc="5304270A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11D3"/>
    <w:rsid w:val="00001C92"/>
    <w:rsid w:val="000141C5"/>
    <w:rsid w:val="00022514"/>
    <w:rsid w:val="000327F1"/>
    <w:rsid w:val="000331D5"/>
    <w:rsid w:val="00034F90"/>
    <w:rsid w:val="00037144"/>
    <w:rsid w:val="00046919"/>
    <w:rsid w:val="000534C7"/>
    <w:rsid w:val="00061E9E"/>
    <w:rsid w:val="000858E7"/>
    <w:rsid w:val="00091F60"/>
    <w:rsid w:val="00092EE9"/>
    <w:rsid w:val="00095F54"/>
    <w:rsid w:val="000A56E9"/>
    <w:rsid w:val="000B2B4A"/>
    <w:rsid w:val="000C0CB8"/>
    <w:rsid w:val="000C554F"/>
    <w:rsid w:val="000C5E78"/>
    <w:rsid w:val="000D1529"/>
    <w:rsid w:val="000D1B26"/>
    <w:rsid w:val="000D4991"/>
    <w:rsid w:val="000D502B"/>
    <w:rsid w:val="000D780A"/>
    <w:rsid w:val="000E6210"/>
    <w:rsid w:val="000F2A43"/>
    <w:rsid w:val="00101FBD"/>
    <w:rsid w:val="00103C37"/>
    <w:rsid w:val="00105E5E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5374F"/>
    <w:rsid w:val="0016205A"/>
    <w:rsid w:val="00162357"/>
    <w:rsid w:val="00162AD9"/>
    <w:rsid w:val="00167316"/>
    <w:rsid w:val="00176A4D"/>
    <w:rsid w:val="001821B6"/>
    <w:rsid w:val="00184D8A"/>
    <w:rsid w:val="00186ED9"/>
    <w:rsid w:val="001A03E0"/>
    <w:rsid w:val="001A0572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E0F32"/>
    <w:rsid w:val="001E3CF9"/>
    <w:rsid w:val="001E7C57"/>
    <w:rsid w:val="001F18E2"/>
    <w:rsid w:val="001F5DA5"/>
    <w:rsid w:val="001F6F13"/>
    <w:rsid w:val="00207223"/>
    <w:rsid w:val="00210FBA"/>
    <w:rsid w:val="00216035"/>
    <w:rsid w:val="00222E96"/>
    <w:rsid w:val="00223C2B"/>
    <w:rsid w:val="00223FDB"/>
    <w:rsid w:val="00241E39"/>
    <w:rsid w:val="002440A1"/>
    <w:rsid w:val="00247034"/>
    <w:rsid w:val="002525CB"/>
    <w:rsid w:val="002531E0"/>
    <w:rsid w:val="00260C51"/>
    <w:rsid w:val="00260F83"/>
    <w:rsid w:val="00277313"/>
    <w:rsid w:val="002776FA"/>
    <w:rsid w:val="00277E6E"/>
    <w:rsid w:val="00294A38"/>
    <w:rsid w:val="00296214"/>
    <w:rsid w:val="002A0184"/>
    <w:rsid w:val="002A347F"/>
    <w:rsid w:val="002B431B"/>
    <w:rsid w:val="002D62C2"/>
    <w:rsid w:val="002E0C38"/>
    <w:rsid w:val="002E14EA"/>
    <w:rsid w:val="002E2A7D"/>
    <w:rsid w:val="002E524B"/>
    <w:rsid w:val="002F211D"/>
    <w:rsid w:val="002F693B"/>
    <w:rsid w:val="003131E9"/>
    <w:rsid w:val="00314C98"/>
    <w:rsid w:val="0031634B"/>
    <w:rsid w:val="00320779"/>
    <w:rsid w:val="00320EAB"/>
    <w:rsid w:val="00321CD9"/>
    <w:rsid w:val="00323807"/>
    <w:rsid w:val="00327790"/>
    <w:rsid w:val="003357A9"/>
    <w:rsid w:val="0034115A"/>
    <w:rsid w:val="003423A5"/>
    <w:rsid w:val="0034376A"/>
    <w:rsid w:val="00344CCA"/>
    <w:rsid w:val="0035261E"/>
    <w:rsid w:val="0036059A"/>
    <w:rsid w:val="003631E4"/>
    <w:rsid w:val="00364FC3"/>
    <w:rsid w:val="0036554B"/>
    <w:rsid w:val="003659EA"/>
    <w:rsid w:val="00377BC5"/>
    <w:rsid w:val="003C2D8F"/>
    <w:rsid w:val="003C42A8"/>
    <w:rsid w:val="003C4511"/>
    <w:rsid w:val="003D1530"/>
    <w:rsid w:val="003D71B7"/>
    <w:rsid w:val="003E07C2"/>
    <w:rsid w:val="003E40FA"/>
    <w:rsid w:val="003F02EF"/>
    <w:rsid w:val="003F0563"/>
    <w:rsid w:val="003F0A89"/>
    <w:rsid w:val="003F2438"/>
    <w:rsid w:val="003F4FC9"/>
    <w:rsid w:val="003F6852"/>
    <w:rsid w:val="00401001"/>
    <w:rsid w:val="00407F75"/>
    <w:rsid w:val="00412711"/>
    <w:rsid w:val="0041668B"/>
    <w:rsid w:val="00422B1A"/>
    <w:rsid w:val="004246BD"/>
    <w:rsid w:val="004247AC"/>
    <w:rsid w:val="00425EB5"/>
    <w:rsid w:val="004359A2"/>
    <w:rsid w:val="004379B4"/>
    <w:rsid w:val="00444EB5"/>
    <w:rsid w:val="004568F1"/>
    <w:rsid w:val="00456D53"/>
    <w:rsid w:val="0046134C"/>
    <w:rsid w:val="004722FF"/>
    <w:rsid w:val="00474B74"/>
    <w:rsid w:val="00477CF3"/>
    <w:rsid w:val="0049041E"/>
    <w:rsid w:val="004A00C0"/>
    <w:rsid w:val="004A0FA7"/>
    <w:rsid w:val="004A1AD8"/>
    <w:rsid w:val="004A5670"/>
    <w:rsid w:val="004A62CA"/>
    <w:rsid w:val="004C433B"/>
    <w:rsid w:val="004C54CB"/>
    <w:rsid w:val="004C5556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10839"/>
    <w:rsid w:val="00522C90"/>
    <w:rsid w:val="00542F29"/>
    <w:rsid w:val="00564C45"/>
    <w:rsid w:val="0057105A"/>
    <w:rsid w:val="005723B6"/>
    <w:rsid w:val="0057725E"/>
    <w:rsid w:val="00582B92"/>
    <w:rsid w:val="00584B39"/>
    <w:rsid w:val="00591443"/>
    <w:rsid w:val="00596B46"/>
    <w:rsid w:val="005A0B97"/>
    <w:rsid w:val="005A1263"/>
    <w:rsid w:val="005A3346"/>
    <w:rsid w:val="005B2A95"/>
    <w:rsid w:val="005B69FB"/>
    <w:rsid w:val="005B728C"/>
    <w:rsid w:val="005B7F04"/>
    <w:rsid w:val="005D25CE"/>
    <w:rsid w:val="005E2A17"/>
    <w:rsid w:val="005F6E0E"/>
    <w:rsid w:val="00605F8D"/>
    <w:rsid w:val="00606F9F"/>
    <w:rsid w:val="00627A27"/>
    <w:rsid w:val="00630906"/>
    <w:rsid w:val="00634D6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86964"/>
    <w:rsid w:val="00686D0D"/>
    <w:rsid w:val="0069297D"/>
    <w:rsid w:val="00695169"/>
    <w:rsid w:val="006A012E"/>
    <w:rsid w:val="006A4959"/>
    <w:rsid w:val="006A5303"/>
    <w:rsid w:val="006B14E4"/>
    <w:rsid w:val="006B6856"/>
    <w:rsid w:val="006D15A4"/>
    <w:rsid w:val="006D1709"/>
    <w:rsid w:val="006D36D6"/>
    <w:rsid w:val="006D5D43"/>
    <w:rsid w:val="006E77F6"/>
    <w:rsid w:val="006F58B6"/>
    <w:rsid w:val="006F5A6D"/>
    <w:rsid w:val="00701545"/>
    <w:rsid w:val="007034D6"/>
    <w:rsid w:val="00713440"/>
    <w:rsid w:val="0071562B"/>
    <w:rsid w:val="007227B2"/>
    <w:rsid w:val="00722BAC"/>
    <w:rsid w:val="00722D7C"/>
    <w:rsid w:val="007313D5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250B"/>
    <w:rsid w:val="0078609F"/>
    <w:rsid w:val="007972CE"/>
    <w:rsid w:val="007A316D"/>
    <w:rsid w:val="007A50E4"/>
    <w:rsid w:val="007E61D3"/>
    <w:rsid w:val="007F0D53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755D4"/>
    <w:rsid w:val="00883029"/>
    <w:rsid w:val="00887AD0"/>
    <w:rsid w:val="008913C5"/>
    <w:rsid w:val="00891DAC"/>
    <w:rsid w:val="00896E9E"/>
    <w:rsid w:val="008A79F2"/>
    <w:rsid w:val="008B4314"/>
    <w:rsid w:val="008C3F0B"/>
    <w:rsid w:val="008C46EB"/>
    <w:rsid w:val="008D1839"/>
    <w:rsid w:val="008D3908"/>
    <w:rsid w:val="008E0320"/>
    <w:rsid w:val="008F1B4F"/>
    <w:rsid w:val="008F2F53"/>
    <w:rsid w:val="008F7C7A"/>
    <w:rsid w:val="00902DD6"/>
    <w:rsid w:val="00903D6B"/>
    <w:rsid w:val="00912649"/>
    <w:rsid w:val="0091594C"/>
    <w:rsid w:val="0092401B"/>
    <w:rsid w:val="00925577"/>
    <w:rsid w:val="00930A16"/>
    <w:rsid w:val="00935CB8"/>
    <w:rsid w:val="00936685"/>
    <w:rsid w:val="00952ED9"/>
    <w:rsid w:val="009622C0"/>
    <w:rsid w:val="00970280"/>
    <w:rsid w:val="009744FA"/>
    <w:rsid w:val="00975AB6"/>
    <w:rsid w:val="00975AC4"/>
    <w:rsid w:val="00980CD1"/>
    <w:rsid w:val="009A1EB8"/>
    <w:rsid w:val="009A244D"/>
    <w:rsid w:val="009A74F9"/>
    <w:rsid w:val="009A7D2C"/>
    <w:rsid w:val="009C0833"/>
    <w:rsid w:val="009C6EEC"/>
    <w:rsid w:val="009C7953"/>
    <w:rsid w:val="009C7EAC"/>
    <w:rsid w:val="009D10D0"/>
    <w:rsid w:val="009D1D31"/>
    <w:rsid w:val="009D38A9"/>
    <w:rsid w:val="009D6D53"/>
    <w:rsid w:val="009D6E96"/>
    <w:rsid w:val="009E0E28"/>
    <w:rsid w:val="009E1471"/>
    <w:rsid w:val="009F0A4D"/>
    <w:rsid w:val="009F30D4"/>
    <w:rsid w:val="009F6F1E"/>
    <w:rsid w:val="00A04849"/>
    <w:rsid w:val="00A13469"/>
    <w:rsid w:val="00A17646"/>
    <w:rsid w:val="00A228F4"/>
    <w:rsid w:val="00A26C3A"/>
    <w:rsid w:val="00A27D14"/>
    <w:rsid w:val="00A4261B"/>
    <w:rsid w:val="00A53F2A"/>
    <w:rsid w:val="00A5770F"/>
    <w:rsid w:val="00A61630"/>
    <w:rsid w:val="00A66421"/>
    <w:rsid w:val="00A67A3C"/>
    <w:rsid w:val="00A713A1"/>
    <w:rsid w:val="00A729A0"/>
    <w:rsid w:val="00A826F1"/>
    <w:rsid w:val="00A83468"/>
    <w:rsid w:val="00A84585"/>
    <w:rsid w:val="00A90C92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D20"/>
    <w:rsid w:val="00B20C30"/>
    <w:rsid w:val="00B22F3B"/>
    <w:rsid w:val="00B239A7"/>
    <w:rsid w:val="00B25E58"/>
    <w:rsid w:val="00B32DD1"/>
    <w:rsid w:val="00B42F7F"/>
    <w:rsid w:val="00B468BB"/>
    <w:rsid w:val="00B548CC"/>
    <w:rsid w:val="00B71784"/>
    <w:rsid w:val="00B72D7C"/>
    <w:rsid w:val="00B73E8B"/>
    <w:rsid w:val="00B75CC1"/>
    <w:rsid w:val="00B77683"/>
    <w:rsid w:val="00B800EA"/>
    <w:rsid w:val="00B80305"/>
    <w:rsid w:val="00B821A0"/>
    <w:rsid w:val="00B86965"/>
    <w:rsid w:val="00B879EC"/>
    <w:rsid w:val="00B914DE"/>
    <w:rsid w:val="00B91650"/>
    <w:rsid w:val="00B91DF7"/>
    <w:rsid w:val="00B95C9F"/>
    <w:rsid w:val="00BA1CAB"/>
    <w:rsid w:val="00BC1339"/>
    <w:rsid w:val="00BC402A"/>
    <w:rsid w:val="00BD21E3"/>
    <w:rsid w:val="00BF088B"/>
    <w:rsid w:val="00C02E10"/>
    <w:rsid w:val="00C06C52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93AED"/>
    <w:rsid w:val="00CB32AE"/>
    <w:rsid w:val="00CB4E44"/>
    <w:rsid w:val="00CC46B6"/>
    <w:rsid w:val="00CD5058"/>
    <w:rsid w:val="00CE4DE4"/>
    <w:rsid w:val="00CE5A13"/>
    <w:rsid w:val="00CE7C5F"/>
    <w:rsid w:val="00CF2EA3"/>
    <w:rsid w:val="00CF699A"/>
    <w:rsid w:val="00D02DDC"/>
    <w:rsid w:val="00D16AD1"/>
    <w:rsid w:val="00D25130"/>
    <w:rsid w:val="00D26025"/>
    <w:rsid w:val="00D273BF"/>
    <w:rsid w:val="00D4065D"/>
    <w:rsid w:val="00D409E3"/>
    <w:rsid w:val="00D4538F"/>
    <w:rsid w:val="00D4774D"/>
    <w:rsid w:val="00D5079E"/>
    <w:rsid w:val="00D53A72"/>
    <w:rsid w:val="00D73199"/>
    <w:rsid w:val="00D75642"/>
    <w:rsid w:val="00D80085"/>
    <w:rsid w:val="00D85444"/>
    <w:rsid w:val="00D90085"/>
    <w:rsid w:val="00D9078A"/>
    <w:rsid w:val="00D97635"/>
    <w:rsid w:val="00DA44DE"/>
    <w:rsid w:val="00DA7DE1"/>
    <w:rsid w:val="00DB1F95"/>
    <w:rsid w:val="00DB357F"/>
    <w:rsid w:val="00DC305A"/>
    <w:rsid w:val="00DD2A16"/>
    <w:rsid w:val="00DD2CC8"/>
    <w:rsid w:val="00DE09C9"/>
    <w:rsid w:val="00E030EC"/>
    <w:rsid w:val="00E07B8F"/>
    <w:rsid w:val="00E1346C"/>
    <w:rsid w:val="00E213B7"/>
    <w:rsid w:val="00E311D3"/>
    <w:rsid w:val="00E4561E"/>
    <w:rsid w:val="00E47D87"/>
    <w:rsid w:val="00E519DD"/>
    <w:rsid w:val="00E6233A"/>
    <w:rsid w:val="00E657B0"/>
    <w:rsid w:val="00E71304"/>
    <w:rsid w:val="00E7510A"/>
    <w:rsid w:val="00E7751D"/>
    <w:rsid w:val="00E913F9"/>
    <w:rsid w:val="00EA1FC5"/>
    <w:rsid w:val="00EA43CE"/>
    <w:rsid w:val="00EA4ED8"/>
    <w:rsid w:val="00EA679D"/>
    <w:rsid w:val="00EB1EB9"/>
    <w:rsid w:val="00EB2E87"/>
    <w:rsid w:val="00ED3253"/>
    <w:rsid w:val="00EE09C6"/>
    <w:rsid w:val="00EE7A05"/>
    <w:rsid w:val="00EF47E7"/>
    <w:rsid w:val="00F11D2B"/>
    <w:rsid w:val="00F12C33"/>
    <w:rsid w:val="00F1595F"/>
    <w:rsid w:val="00F15DDB"/>
    <w:rsid w:val="00F24D2B"/>
    <w:rsid w:val="00F3163A"/>
    <w:rsid w:val="00F334C8"/>
    <w:rsid w:val="00F37D15"/>
    <w:rsid w:val="00F43183"/>
    <w:rsid w:val="00F43803"/>
    <w:rsid w:val="00F46BEF"/>
    <w:rsid w:val="00F74E80"/>
    <w:rsid w:val="00F90969"/>
    <w:rsid w:val="00F94140"/>
    <w:rsid w:val="00F94AE1"/>
    <w:rsid w:val="00F9586C"/>
    <w:rsid w:val="00FC09D6"/>
    <w:rsid w:val="00FC27F7"/>
    <w:rsid w:val="00FC32A0"/>
    <w:rsid w:val="00FC434E"/>
    <w:rsid w:val="00FC4C77"/>
    <w:rsid w:val="00FC6BDE"/>
    <w:rsid w:val="00FD0256"/>
    <w:rsid w:val="00FE34AC"/>
    <w:rsid w:val="00FE4D8A"/>
    <w:rsid w:val="00FE76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0FA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4A0FA7"/>
    <w:pPr>
      <w:spacing w:before="100" w:beforeAutospacing="1" w:after="119"/>
    </w:pPr>
  </w:style>
  <w:style w:type="character" w:styleId="Hyperlink">
    <w:name w:val="Hyperlink"/>
    <w:basedOn w:val="DefaultParagraphFont"/>
    <w:uiPriority w:val="99"/>
    <w:rsid w:val="004A0FA7"/>
    <w:rPr>
      <w:rFonts w:cs="Times New Roman"/>
      <w:color w:val="0000FF"/>
      <w:u w:val="single"/>
    </w:rPr>
  </w:style>
  <w:style w:type="paragraph" w:customStyle="1" w:styleId="msonospacing0">
    <w:name w:val="msonospacing"/>
    <w:basedOn w:val="Normal"/>
    <w:uiPriority w:val="99"/>
    <w:rsid w:val="004A0FA7"/>
    <w:pPr>
      <w:spacing w:before="100" w:beforeAutospacing="1" w:after="100" w:afterAutospacing="1"/>
    </w:pPr>
  </w:style>
  <w:style w:type="paragraph" w:styleId="NoSpacing">
    <w:name w:val="No Spacing"/>
    <w:uiPriority w:val="99"/>
    <w:qFormat/>
    <w:rsid w:val="004A0FA7"/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uiPriority w:val="99"/>
    <w:rsid w:val="003631E4"/>
    <w:pPr>
      <w:widowControl w:val="0"/>
      <w:suppressAutoHyphens/>
      <w:autoSpaceDE w:val="0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a">
    <w:name w:val="Цветовое выделение"/>
    <w:uiPriority w:val="99"/>
    <w:rsid w:val="0091594C"/>
    <w:rPr>
      <w:b/>
      <w:color w:val="000080"/>
      <w:sz w:val="24"/>
    </w:rPr>
  </w:style>
  <w:style w:type="paragraph" w:styleId="ListParagraph">
    <w:name w:val="List Paragraph"/>
    <w:basedOn w:val="Normal"/>
    <w:uiPriority w:val="99"/>
    <w:qFormat/>
    <w:rsid w:val="00BC402A"/>
    <w:pPr>
      <w:ind w:left="720"/>
      <w:contextualSpacing/>
    </w:pPr>
  </w:style>
  <w:style w:type="paragraph" w:customStyle="1" w:styleId="1">
    <w:name w:val="Название1"/>
    <w:basedOn w:val="Normal"/>
    <w:uiPriority w:val="99"/>
    <w:rsid w:val="00F43183"/>
    <w:pPr>
      <w:widowControl w:val="0"/>
      <w:suppressLineNumbers/>
      <w:suppressAutoHyphens/>
      <w:spacing w:before="120" w:after="120"/>
    </w:pPr>
    <w:rPr>
      <w:rFonts w:eastAsia="Calibri" w:cs="Tahoma"/>
      <w:i/>
      <w:iCs/>
    </w:rPr>
  </w:style>
  <w:style w:type="paragraph" w:customStyle="1" w:styleId="ConsPlusNormal">
    <w:name w:val="ConsPlusNormal"/>
    <w:uiPriority w:val="99"/>
    <w:rsid w:val="00FE34AC"/>
    <w:pPr>
      <w:widowControl w:val="0"/>
      <w:suppressAutoHyphens/>
      <w:ind w:firstLine="720"/>
    </w:pPr>
    <w:rPr>
      <w:rFonts w:ascii="Arial" w:eastAsia="Times New Roman" w:hAnsi="Arial" w:cs="Arial"/>
      <w:kern w:val="2"/>
      <w:sz w:val="20"/>
      <w:szCs w:val="20"/>
      <w:lang w:eastAsia="zh-CN"/>
    </w:rPr>
  </w:style>
  <w:style w:type="paragraph" w:styleId="Header">
    <w:name w:val="header"/>
    <w:basedOn w:val="Normal"/>
    <w:link w:val="HeaderChar"/>
    <w:uiPriority w:val="99"/>
    <w:rsid w:val="00FE34AC"/>
    <w:pPr>
      <w:widowControl w:val="0"/>
      <w:suppressLineNumbers/>
      <w:tabs>
        <w:tab w:val="center" w:pos="4819"/>
        <w:tab w:val="right" w:pos="9638"/>
      </w:tabs>
      <w:suppressAutoHyphens/>
    </w:pPr>
    <w:rPr>
      <w:kern w:val="2"/>
      <w:lang w:eastAsia="zh-CN"/>
    </w:rPr>
  </w:style>
  <w:style w:type="character" w:customStyle="1" w:styleId="HeaderChar">
    <w:name w:val="Header Char"/>
    <w:basedOn w:val="DefaultParagraphFont"/>
    <w:link w:val="Header"/>
    <w:uiPriority w:val="99"/>
    <w:locked/>
    <w:rsid w:val="00FE34AC"/>
    <w:rPr>
      <w:rFonts w:ascii="Times New Roman" w:hAnsi="Times New Roman" w:cs="Times New Roman"/>
      <w:kern w:val="2"/>
      <w:sz w:val="24"/>
      <w:szCs w:val="24"/>
      <w:lang w:eastAsia="zh-CN"/>
    </w:rPr>
  </w:style>
  <w:style w:type="paragraph" w:styleId="Footer">
    <w:name w:val="footer"/>
    <w:basedOn w:val="Normal"/>
    <w:link w:val="FooterChar"/>
    <w:uiPriority w:val="99"/>
    <w:rsid w:val="00FE34AC"/>
    <w:pPr>
      <w:widowControl w:val="0"/>
      <w:suppressLineNumbers/>
      <w:tabs>
        <w:tab w:val="center" w:pos="4819"/>
        <w:tab w:val="right" w:pos="9638"/>
      </w:tabs>
      <w:suppressAutoHyphens/>
    </w:pPr>
    <w:rPr>
      <w:kern w:val="2"/>
      <w:lang w:eastAsia="zh-CN"/>
    </w:rPr>
  </w:style>
  <w:style w:type="character" w:customStyle="1" w:styleId="FooterChar">
    <w:name w:val="Footer Char"/>
    <w:basedOn w:val="DefaultParagraphFont"/>
    <w:link w:val="Footer"/>
    <w:uiPriority w:val="99"/>
    <w:locked/>
    <w:rsid w:val="00FE34AC"/>
    <w:rPr>
      <w:rFonts w:ascii="Times New Roman" w:hAnsi="Times New Roman" w:cs="Times New Roman"/>
      <w:kern w:val="2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FBEFB3487C5CBD409F839FE041E367426791D191F29CFB065EA768C3D364D7BCD200C45828BD4133B5B4B287DU6Y4L" TargetMode="External"/><Relationship Id="rId13" Type="http://schemas.openxmlformats.org/officeDocument/2006/relationships/footer" Target="footer2.xml"/><Relationship Id="rId18" Type="http://schemas.openxmlformats.org/officeDocument/2006/relationships/hyperlink" Target="consultantplus://offline/ref=8FBEFB3487C5CBD409F839FE041E367426791D191F29CFB065EA768C3D364D7BCD200C45828BD4133B5B4B287DU6Y4L" TargetMode="External"/><Relationship Id="rId26" Type="http://schemas.openxmlformats.org/officeDocument/2006/relationships/hyperlink" Target="consultantplus://offline/ref=8FBEFB3487C5CBD409F839FE041E367426791D131828CFB065EA768C3D364D7BDF205449838FCB153C4E1D793838F0F938CC883CD735409EU2YDL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8FBEFB3487C5CBD409F839FE041E367426791D131828CFB065EA768C3D364D7BDF205449838FCB12384E1D793838F0F938CC883CD735409EU2YDL" TargetMode="External"/><Relationship Id="rId7" Type="http://schemas.openxmlformats.org/officeDocument/2006/relationships/hyperlink" Target="consultantplus://offline/ref=8FBEFB3487C5CBD409F839FE041E3674267A1D131B2ACFB065EA768C3D364D7BCD200C45828BD4133B5B4B287DU6Y4L" TargetMode="External"/><Relationship Id="rId12" Type="http://schemas.openxmlformats.org/officeDocument/2006/relationships/footer" Target="footer1.xml"/><Relationship Id="rId17" Type="http://schemas.openxmlformats.org/officeDocument/2006/relationships/hyperlink" Target="consultantplus://offline/ref=8FBEFB3487C5CBD409F839FE041E367426791D131828CFB065EA768C3D364D7BCD200C45828BD4133B5B4B287DU6Y4L" TargetMode="External"/><Relationship Id="rId25" Type="http://schemas.openxmlformats.org/officeDocument/2006/relationships/hyperlink" Target="consultantplus://offline/ref=8FBEFB3487C5CBD409F839FE041E367426791D131828CFB065EA768C3D364D7BDF205449838FCB1A394E1D793838F0F938CC883CD735409EU2YDL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8FBEFB3487C5CBD409F839FE041E3674267A1D131B2ACFB065EA768C3D364D7BCD200C45828BD4133B5B4B287DU6Y4L" TargetMode="External"/><Relationship Id="rId20" Type="http://schemas.openxmlformats.org/officeDocument/2006/relationships/hyperlink" Target="consultantplus://offline/ref=8FBEFB3487C5CBD409F839FE041E367426791D131828CFB065EA768C3D364D7BDF20544B8689C1466A011C257D69E3F93CCC8B3CC8U3YEL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24" Type="http://schemas.openxmlformats.org/officeDocument/2006/relationships/hyperlink" Target="consultantplus://offline/ref=8FBEFB3487C5CBD409F839FE041E367426791D131828CFB065EA768C3D364D7BDF205449838FCB14324E1D793838F0F938CC883CD735409EU2YDL" TargetMode="Externa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23" Type="http://schemas.openxmlformats.org/officeDocument/2006/relationships/hyperlink" Target="consultantplus://offline/ref=8FBEFB3487C5CBD409F839FE041E367426791D131828CFB065EA768C3D364D7BDF205449838FCB173C4E1D793838F0F938CC883CD735409EU2YDL" TargetMode="External"/><Relationship Id="rId28" Type="http://schemas.openxmlformats.org/officeDocument/2006/relationships/hyperlink" Target="consultantplus://offline/ref=8FBEFB3487C5CBD409F839FE041E367426791D131828CFB065EA768C3D364D7BCD200C45828BD4133B5B4B287DU6Y4L" TargetMode="External"/><Relationship Id="rId10" Type="http://schemas.openxmlformats.org/officeDocument/2006/relationships/header" Target="header1.xml"/><Relationship Id="rId19" Type="http://schemas.openxmlformats.org/officeDocument/2006/relationships/hyperlink" Target="consultantplus://offline/ref=8FBEFB3487C5CBD409F839FE041E367427721A1E137898B234BF78893566176BC969584C9D8ECA0C394548U2Y1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FBEFB3487C5CBD409F839FE041E367426791D131828CFB065EA768C3D364D7BCD200C45828BD4133B5B4B287DU6Y4L" TargetMode="External"/><Relationship Id="rId14" Type="http://schemas.openxmlformats.org/officeDocument/2006/relationships/header" Target="header3.xml"/><Relationship Id="rId22" Type="http://schemas.openxmlformats.org/officeDocument/2006/relationships/hyperlink" Target="consultantplus://offline/ref=8FBEFB3487C5CBD409F839FE041E367426791D131828CFB065EA768C3D364D7BDF205449838FCB103E4E1D793838F0F938CC883CD735409EU2YDL" TargetMode="External"/><Relationship Id="rId27" Type="http://schemas.openxmlformats.org/officeDocument/2006/relationships/hyperlink" Target="consultantplus://offline/ref=8FBEFB3487C5CBD409F839FE041E367426791D131828CFB065EA768C3D364D7BDF205449838FC8123E4E1D793838F0F938CC883CD735409EU2YDL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21</TotalTime>
  <Pages>7</Pages>
  <Words>3307</Words>
  <Characters>18851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1</dc:creator>
  <cp:keywords/>
  <dc:description/>
  <cp:lastModifiedBy>user</cp:lastModifiedBy>
  <cp:revision>10</cp:revision>
  <cp:lastPrinted>2022-02-28T13:00:00Z</cp:lastPrinted>
  <dcterms:created xsi:type="dcterms:W3CDTF">2022-02-24T08:09:00Z</dcterms:created>
  <dcterms:modified xsi:type="dcterms:W3CDTF">2022-04-28T13:12:00Z</dcterms:modified>
</cp:coreProperties>
</file>