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C9A" w:rsidRDefault="00474C9A" w:rsidP="005A43D5">
      <w:pPr>
        <w:rPr>
          <w:b/>
          <w:sz w:val="28"/>
          <w:szCs w:val="28"/>
        </w:rPr>
      </w:pPr>
    </w:p>
    <w:p w:rsidR="00474C9A" w:rsidRDefault="00474C9A" w:rsidP="005A43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474C9A" w:rsidRDefault="00474C9A" w:rsidP="005A43D5">
      <w:pPr>
        <w:jc w:val="center"/>
        <w:rPr>
          <w:b/>
          <w:sz w:val="28"/>
          <w:szCs w:val="28"/>
        </w:rPr>
      </w:pPr>
    </w:p>
    <w:p w:rsidR="00474C9A" w:rsidRDefault="00474C9A" w:rsidP="005A43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АДМИНИСТРАЦИЯ АРДАТОВСКОГО  СЕЛЬСКОГО </w:t>
      </w:r>
    </w:p>
    <w:p w:rsidR="00474C9A" w:rsidRDefault="00474C9A" w:rsidP="005A43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АРДАТОВСКОГО</w:t>
      </w:r>
    </w:p>
    <w:p w:rsidR="00474C9A" w:rsidRDefault="00474C9A" w:rsidP="005A43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 РАЙОНА</w:t>
      </w:r>
    </w:p>
    <w:p w:rsidR="00474C9A" w:rsidRDefault="00474C9A" w:rsidP="005A43D5">
      <w:pPr>
        <w:rPr>
          <w:b/>
          <w:sz w:val="32"/>
          <w:szCs w:val="32"/>
        </w:rPr>
      </w:pPr>
    </w:p>
    <w:p w:rsidR="00474C9A" w:rsidRDefault="00474C9A" w:rsidP="005A43D5">
      <w:pPr>
        <w:jc w:val="center"/>
        <w:rPr>
          <w:rFonts w:ascii="Arial" w:hAnsi="Arial"/>
          <w:b/>
          <w:sz w:val="28"/>
          <w:szCs w:val="28"/>
        </w:rPr>
      </w:pPr>
      <w:r>
        <w:rPr>
          <w:b/>
          <w:sz w:val="32"/>
          <w:szCs w:val="32"/>
        </w:rPr>
        <w:t>ПОСТАНОВЛЕНИЕ</w:t>
      </w:r>
      <w:r>
        <w:rPr>
          <w:sz w:val="28"/>
          <w:szCs w:val="28"/>
        </w:rPr>
        <w:t xml:space="preserve">         ____________________________________________________________________</w:t>
      </w:r>
    </w:p>
    <w:p w:rsidR="00474C9A" w:rsidRDefault="00474C9A" w:rsidP="005A43D5">
      <w:pPr>
        <w:pStyle w:val="NormalWeb"/>
        <w:spacing w:before="0" w:beforeAutospacing="0" w:after="0" w:afterAutospacing="0"/>
        <w:ind w:left="-660" w:right="180" w:firstLine="110"/>
        <w:jc w:val="both"/>
        <w:rPr>
          <w:b/>
          <w:sz w:val="28"/>
          <w:szCs w:val="28"/>
        </w:rPr>
      </w:pPr>
    </w:p>
    <w:p w:rsidR="00474C9A" w:rsidRDefault="00474C9A" w:rsidP="005A43D5">
      <w:pPr>
        <w:pStyle w:val="NormalWeb"/>
        <w:spacing w:before="0" w:beforeAutospacing="0" w:after="0" w:afterAutospacing="0"/>
        <w:ind w:left="-660" w:right="180" w:firstLine="11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20 марта </w:t>
      </w:r>
      <w:smartTag w:uri="urn:schemas-microsoft-com:office:smarttags" w:element="metricconverter">
        <w:smartTagPr>
          <w:attr w:name="ProductID" w:val="2026 г"/>
        </w:smartTagPr>
        <w:r>
          <w:rPr>
            <w:b/>
            <w:sz w:val="28"/>
            <w:szCs w:val="28"/>
          </w:rPr>
          <w:t>2026 г</w:t>
        </w:r>
      </w:smartTag>
      <w:r>
        <w:rPr>
          <w:b/>
          <w:sz w:val="28"/>
          <w:szCs w:val="28"/>
        </w:rPr>
        <w:t>.                              пос.ст. Ардатов                                     № 6</w:t>
      </w:r>
    </w:p>
    <w:p w:rsidR="00474C9A" w:rsidRDefault="00474C9A" w:rsidP="005A43D5">
      <w:pPr>
        <w:pStyle w:val="BodyText"/>
        <w:ind w:left="-660" w:right="180" w:firstLine="110"/>
        <w:jc w:val="left"/>
      </w:pPr>
    </w:p>
    <w:p w:rsidR="00474C9A" w:rsidRPr="005A43D5" w:rsidRDefault="00474C9A" w:rsidP="005A43D5">
      <w:pPr>
        <w:pStyle w:val="NoSpacing"/>
        <w:ind w:left="-660" w:right="180" w:firstLine="110"/>
        <w:rPr>
          <w:b/>
          <w:sz w:val="28"/>
          <w:szCs w:val="28"/>
        </w:rPr>
      </w:pPr>
      <w:r w:rsidRPr="005A43D5">
        <w:rPr>
          <w:b/>
          <w:sz w:val="28"/>
          <w:szCs w:val="28"/>
        </w:rPr>
        <w:t>Об утверждении Положения о порядке рассмотрения</w:t>
      </w:r>
      <w:r>
        <w:rPr>
          <w:b/>
          <w:sz w:val="28"/>
          <w:szCs w:val="28"/>
        </w:rPr>
        <w:t xml:space="preserve"> </w:t>
      </w:r>
      <w:r w:rsidRPr="005A43D5">
        <w:rPr>
          <w:b/>
          <w:sz w:val="28"/>
          <w:szCs w:val="28"/>
        </w:rPr>
        <w:t xml:space="preserve">обращений  граждан в администрации  </w:t>
      </w:r>
      <w:r>
        <w:rPr>
          <w:b/>
          <w:sz w:val="28"/>
          <w:szCs w:val="28"/>
        </w:rPr>
        <w:t xml:space="preserve">Ардатовского сельского поселения Ардатовского </w:t>
      </w:r>
      <w:r w:rsidRPr="005A43D5"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</w:t>
      </w:r>
      <w:r w:rsidRPr="005A43D5">
        <w:rPr>
          <w:b/>
          <w:sz w:val="28"/>
          <w:szCs w:val="28"/>
        </w:rPr>
        <w:t>Республики Мордовия</w:t>
      </w:r>
    </w:p>
    <w:p w:rsidR="00474C9A" w:rsidRPr="005A43D5" w:rsidRDefault="00474C9A" w:rsidP="005A43D5">
      <w:pPr>
        <w:pStyle w:val="NoSpacing"/>
        <w:ind w:left="-660" w:right="180" w:firstLine="110"/>
        <w:rPr>
          <w:b/>
          <w:sz w:val="28"/>
          <w:szCs w:val="28"/>
        </w:rPr>
      </w:pPr>
      <w:r w:rsidRPr="005A43D5">
        <w:rPr>
          <w:b/>
          <w:sz w:val="28"/>
          <w:szCs w:val="28"/>
        </w:rPr>
        <w:tab/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целях улучшения работы с обращениями граждан, повышения ее эффективности и результативности, руководствуясь, </w:t>
      </w:r>
      <w:hyperlink r:id="rId5" w:anchor="/document/12146661/entry/0" w:history="1">
        <w:r w:rsidRPr="00EE1010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> от 02.05.2006 N 59-ФЗ «О порядке рассмотрения обращений граждан Российской Федерации», </w:t>
      </w:r>
      <w:hyperlink r:id="rId6" w:anchor="/document/8917725/entry/0" w:history="1">
        <w:r w:rsidRPr="00EE1010">
          <w:rPr>
            <w:rStyle w:val="Hyperlink"/>
            <w:color w:val="auto"/>
            <w:sz w:val="28"/>
            <w:szCs w:val="28"/>
            <w:u w:val="none"/>
          </w:rPr>
          <w:t>Уставом</w:t>
        </w:r>
      </w:hyperlink>
      <w:r w:rsidRPr="00980B65">
        <w:rPr>
          <w:sz w:val="28"/>
          <w:szCs w:val="28"/>
        </w:rPr>
        <w:t> 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района, а  также рассмотрев </w:t>
      </w:r>
      <w:r>
        <w:rPr>
          <w:sz w:val="28"/>
          <w:szCs w:val="28"/>
        </w:rPr>
        <w:t>предложения</w:t>
      </w:r>
      <w:r w:rsidRPr="00980B65">
        <w:rPr>
          <w:sz w:val="28"/>
          <w:szCs w:val="28"/>
        </w:rPr>
        <w:t xml:space="preserve"> Прокуратуры Ардатовского района от 22  декабря </w:t>
      </w:r>
      <w:r>
        <w:rPr>
          <w:sz w:val="28"/>
          <w:szCs w:val="28"/>
        </w:rPr>
        <w:t>2025</w:t>
      </w:r>
      <w:r w:rsidRPr="00980B65">
        <w:rPr>
          <w:sz w:val="28"/>
          <w:szCs w:val="28"/>
        </w:rPr>
        <w:t xml:space="preserve">г. № 22-3-2025/911-25-20890005, </w:t>
      </w:r>
      <w:r>
        <w:rPr>
          <w:sz w:val="28"/>
          <w:szCs w:val="28"/>
        </w:rPr>
        <w:t>администрация</w:t>
      </w:r>
      <w:r w:rsidRPr="00980B65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постановляет;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1. Утвердить прилагаемое Положение о порядке рассмотрения обращений граждан в администрации 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3. Настоящее </w:t>
      </w:r>
      <w:r>
        <w:rPr>
          <w:sz w:val="28"/>
          <w:szCs w:val="28"/>
        </w:rPr>
        <w:t>постановление</w:t>
      </w:r>
      <w:r w:rsidRPr="00980B65">
        <w:rPr>
          <w:sz w:val="28"/>
          <w:szCs w:val="28"/>
        </w:rPr>
        <w:t xml:space="preserve"> вступает в силу после </w:t>
      </w:r>
      <w:hyperlink r:id="rId7" w:anchor="/document/74825028/entry/0" w:history="1">
        <w:r w:rsidRPr="00980B65">
          <w:rPr>
            <w:rStyle w:val="Hyperlink"/>
            <w:color w:val="auto"/>
            <w:sz w:val="28"/>
            <w:szCs w:val="28"/>
            <w:u w:val="none"/>
          </w:rPr>
          <w:t>официального опубликования</w:t>
        </w:r>
      </w:hyperlink>
      <w:r>
        <w:t xml:space="preserve"> в </w:t>
      </w:r>
      <w:r w:rsidRPr="00551140">
        <w:rPr>
          <w:sz w:val="28"/>
          <w:szCs w:val="28"/>
        </w:rPr>
        <w:t>«Информационном бюллетене</w:t>
      </w:r>
      <w:r>
        <w:t>»</w:t>
      </w:r>
      <w:r w:rsidRPr="00980B65">
        <w:rPr>
          <w:sz w:val="28"/>
          <w:szCs w:val="28"/>
        </w:rPr>
        <w:t>.</w:t>
      </w:r>
    </w:p>
    <w:p w:rsidR="00474C9A" w:rsidRDefault="00474C9A" w:rsidP="005A43D5">
      <w:pPr>
        <w:pStyle w:val="NoSpacing"/>
        <w:ind w:right="180"/>
        <w:jc w:val="both"/>
        <w:rPr>
          <w:sz w:val="28"/>
          <w:szCs w:val="28"/>
        </w:rPr>
      </w:pPr>
    </w:p>
    <w:p w:rsidR="00474C9A" w:rsidRDefault="00474C9A" w:rsidP="005A43D5">
      <w:pPr>
        <w:pStyle w:val="NoSpacing"/>
        <w:ind w:right="18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right="18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80B65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Ардатовского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80B65">
        <w:rPr>
          <w:sz w:val="28"/>
          <w:szCs w:val="28"/>
        </w:rPr>
        <w:t xml:space="preserve">сельского поселения                                                 </w:t>
      </w:r>
      <w:r>
        <w:rPr>
          <w:sz w:val="28"/>
          <w:szCs w:val="28"/>
        </w:rPr>
        <w:t>Н.И. Юдин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Default="00474C9A" w:rsidP="005A43D5">
      <w:pPr>
        <w:ind w:left="-660" w:right="180" w:firstLine="11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74C9A" w:rsidRPr="00980B65" w:rsidRDefault="00474C9A" w:rsidP="005A43D5">
      <w:pPr>
        <w:pStyle w:val="NoSpacing"/>
        <w:ind w:left="-660" w:right="180" w:firstLine="110"/>
        <w:jc w:val="right"/>
        <w:rPr>
          <w:sz w:val="28"/>
          <w:szCs w:val="28"/>
        </w:rPr>
      </w:pPr>
      <w:r w:rsidRPr="00980B65">
        <w:rPr>
          <w:sz w:val="28"/>
          <w:szCs w:val="28"/>
        </w:rPr>
        <w:t>УТВЕРЖДЕНО:</w:t>
      </w:r>
      <w:r w:rsidRPr="00980B65">
        <w:rPr>
          <w:sz w:val="28"/>
          <w:szCs w:val="28"/>
        </w:rPr>
        <w:br/>
      </w:r>
      <w:hyperlink r:id="rId8" w:anchor="/document/74825027/entry/0" w:history="1">
        <w:r w:rsidRPr="00951B1E">
          <w:rPr>
            <w:rStyle w:val="Hyperlink"/>
            <w:color w:val="auto"/>
            <w:sz w:val="28"/>
            <w:szCs w:val="28"/>
            <w:u w:val="none"/>
          </w:rPr>
          <w:t>постановлением</w:t>
        </w:r>
      </w:hyperlink>
      <w:r w:rsidRPr="00980B65">
        <w:rPr>
          <w:sz w:val="28"/>
          <w:szCs w:val="28"/>
        </w:rPr>
        <w:t> администрации</w:t>
      </w:r>
      <w:r w:rsidRPr="00980B65">
        <w:rPr>
          <w:sz w:val="28"/>
          <w:szCs w:val="28"/>
        </w:rPr>
        <w:br/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</w:t>
      </w:r>
    </w:p>
    <w:p w:rsidR="00474C9A" w:rsidRPr="00980B65" w:rsidRDefault="00474C9A" w:rsidP="005A43D5">
      <w:pPr>
        <w:pStyle w:val="NoSpacing"/>
        <w:ind w:left="-660" w:right="180" w:firstLine="110"/>
        <w:jc w:val="right"/>
        <w:rPr>
          <w:sz w:val="28"/>
          <w:szCs w:val="28"/>
        </w:rPr>
      </w:pPr>
      <w:r w:rsidRPr="00980B65">
        <w:rPr>
          <w:sz w:val="28"/>
          <w:szCs w:val="28"/>
        </w:rPr>
        <w:t>Ардатовского муниципального района</w:t>
      </w:r>
    </w:p>
    <w:p w:rsidR="00474C9A" w:rsidRPr="00980B65" w:rsidRDefault="00474C9A" w:rsidP="005A43D5">
      <w:pPr>
        <w:pStyle w:val="NoSpacing"/>
        <w:ind w:left="-660" w:right="180" w:firstLine="110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br/>
        <w:t>от 20.03.</w:t>
      </w:r>
      <w:smartTag w:uri="urn:schemas-microsoft-com:office:smarttags" w:element="metricconverter">
        <w:smartTagPr>
          <w:attr w:name="ProductID" w:val="2026 г"/>
        </w:smartTagPr>
        <w:r w:rsidRPr="00980B65">
          <w:rPr>
            <w:sz w:val="28"/>
            <w:szCs w:val="28"/>
          </w:rPr>
          <w:t>2026 г</w:t>
        </w:r>
      </w:smartTag>
      <w:r w:rsidRPr="00980B65">
        <w:rPr>
          <w:sz w:val="28"/>
          <w:szCs w:val="28"/>
        </w:rPr>
        <w:t>. №</w:t>
      </w:r>
      <w:r>
        <w:rPr>
          <w:sz w:val="28"/>
          <w:szCs w:val="28"/>
        </w:rPr>
        <w:t xml:space="preserve"> 3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51B1E" w:rsidRDefault="00474C9A" w:rsidP="005A43D5">
      <w:pPr>
        <w:pStyle w:val="NoSpacing"/>
        <w:ind w:left="-660" w:right="180" w:firstLine="110"/>
        <w:jc w:val="center"/>
        <w:rPr>
          <w:sz w:val="28"/>
          <w:szCs w:val="28"/>
        </w:rPr>
      </w:pPr>
      <w:r w:rsidRPr="00951B1E">
        <w:rPr>
          <w:sz w:val="28"/>
          <w:szCs w:val="28"/>
        </w:rPr>
        <w:t>Положение</w:t>
      </w:r>
      <w:r w:rsidRPr="00951B1E">
        <w:rPr>
          <w:sz w:val="28"/>
          <w:szCs w:val="28"/>
        </w:rPr>
        <w:br/>
        <w:t xml:space="preserve">о порядке рассмотрения обращений граждан в администрации </w:t>
      </w:r>
      <w:r>
        <w:rPr>
          <w:sz w:val="28"/>
          <w:szCs w:val="28"/>
        </w:rPr>
        <w:t>Ардатовского</w:t>
      </w:r>
      <w:r w:rsidRPr="00951B1E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Настоящее Положение о порядке рассмотрения обращений граждан в администрации 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Республики Мордовия (далее - Положение) разработано в соответствии с </w:t>
      </w:r>
      <w:hyperlink r:id="rId9" w:anchor="/document/10103000/entry/0" w:history="1">
        <w:r w:rsidRPr="00951B1E">
          <w:rPr>
            <w:rStyle w:val="Hyperlink"/>
            <w:color w:val="auto"/>
            <w:sz w:val="28"/>
            <w:szCs w:val="28"/>
            <w:u w:val="none"/>
          </w:rPr>
          <w:t>Конституцией</w:t>
        </w:r>
      </w:hyperlink>
      <w:r w:rsidRPr="00980B65">
        <w:rPr>
          <w:sz w:val="28"/>
          <w:szCs w:val="28"/>
        </w:rPr>
        <w:t> Российской Федерации и  </w:t>
      </w:r>
      <w:hyperlink r:id="rId10" w:anchor="/document/12146661/entry/0" w:history="1">
        <w:r w:rsidRPr="00951B1E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 xml:space="preserve"> от 02.05.2006 N 59-ФЗ «О порядке рассмотрения обращений граждан Российской Федерации», определяет гарантии права граждан РФ обращаться лично, а также направлять индивидуальные и коллективные обращения в администрацию 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Республики Мордовия (далее - администрация), устанавливает порядок и сроки рассмотрения обращений граждан.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Установленный настоящим Положением порядок рассмотрения обращений граждан администрацией распространяется на правоотношения, связанные с рассмотрением указанным органом,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муниципальными учреждениями, иными организациями и их должностными лицами.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Основные понятия, применяемые в настоящем Положении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1.В настоящем Положении применяются следующие понятия: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A341AE">
        <w:rPr>
          <w:bCs/>
          <w:sz w:val="28"/>
          <w:szCs w:val="28"/>
        </w:rPr>
        <w:t>обращение гражданина (далее - обращение)</w:t>
      </w:r>
      <w:r w:rsidRPr="00980B65">
        <w:rPr>
          <w:sz w:val="28"/>
          <w:szCs w:val="28"/>
        </w:rPr>
        <w:t xml:space="preserve"> - направленные в администрацию 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или должностному лицу в письменной форме или в форме электронного документа с использованием федеральной государственной информационной системы "</w:t>
      </w:r>
      <w:hyperlink r:id="rId11" w:tgtFrame="_blank" w:history="1">
        <w:r w:rsidRPr="00951B1E">
          <w:rPr>
            <w:rStyle w:val="Hyperlink"/>
            <w:color w:val="auto"/>
            <w:sz w:val="28"/>
            <w:szCs w:val="28"/>
            <w:u w:val="none"/>
          </w:rPr>
          <w:t>Единый портал</w:t>
        </w:r>
      </w:hyperlink>
      <w:r w:rsidRPr="00980B65">
        <w:rPr>
          <w:sz w:val="28"/>
          <w:szCs w:val="28"/>
        </w:rPr>
        <w:t xml:space="preserve"> государственных и муниципальных услуг (функций)" (далее - Единый портал), иной информационной системы администрации 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 Ардатовского муниципального района либо </w:t>
      </w:r>
      <w:hyperlink r:id="rId12" w:tgtFrame="_blank" w:history="1">
        <w:r w:rsidRPr="00951B1E">
          <w:rPr>
            <w:rStyle w:val="Hyperlink"/>
            <w:color w:val="auto"/>
            <w:sz w:val="28"/>
            <w:szCs w:val="28"/>
            <w:u w:val="none"/>
          </w:rPr>
          <w:t>официального сайта</w:t>
        </w:r>
      </w:hyperlink>
      <w:r w:rsidRPr="00980B65">
        <w:rPr>
          <w:sz w:val="28"/>
          <w:szCs w:val="28"/>
        </w:rPr>
        <w:t xml:space="preserve"> администрации 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 Ардатовского муниципального района в информационно-телекоммуникационной сети "Интернет", обеспечивающих идентификацию и (или) аутентификацию граждан (если иное не установлено настоящим Положением), предложение, заявление или жалоба, а также устное обращение гражданина в администрацию 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 Ардатовского муниципального района;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A341AE">
        <w:rPr>
          <w:b/>
          <w:bCs/>
          <w:sz w:val="28"/>
          <w:szCs w:val="28"/>
        </w:rPr>
        <w:t>коллективное обращение</w:t>
      </w:r>
      <w:r w:rsidRPr="00980B65">
        <w:rPr>
          <w:sz w:val="28"/>
          <w:szCs w:val="28"/>
        </w:rPr>
        <w:t> - обращение двух и более граждан, а также обращение, принятое на митинге или собрании и подписанное организаторами этого митинга или собрания;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анонимное обращение</w:t>
      </w:r>
      <w:r w:rsidRPr="00980B65">
        <w:rPr>
          <w:sz w:val="28"/>
          <w:szCs w:val="28"/>
        </w:rPr>
        <w:t> - обращение гражданина, в котором не указаны фамилия, имя, отчество, адрес и отсутствует личная подпись гражданина;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доказательства</w:t>
      </w:r>
      <w:r w:rsidRPr="00980B65">
        <w:rPr>
          <w:sz w:val="28"/>
          <w:szCs w:val="28"/>
        </w:rPr>
        <w:t> - любые достоверные факты, на основании которых орган (должностное лицо), рассматривающий обращение гражданина, устанавливает наличие или отсутствие обстоятельств, обосновывающих требования, содержащиеся в обращении гражданина, и иных обстоятельств, имеющих принципиальное значение для рассмотрения соответствующего обращения;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предложение</w:t>
      </w:r>
      <w:r w:rsidRPr="00980B65">
        <w:rPr>
          <w:sz w:val="28"/>
          <w:szCs w:val="28"/>
        </w:rPr>
        <w:t> - рекомендация гражданина по совершенствованию законов и иных нормативных правовых актов, деятельности администрации, развитию общественных отношений, улучшению социально-экономической и иных сфер деятельности государства и общества;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заявление</w:t>
      </w:r>
      <w:r w:rsidRPr="00980B65">
        <w:rPr>
          <w:sz w:val="28"/>
          <w:szCs w:val="28"/>
        </w:rPr>
        <w:t> 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администрации, либо критика деятельности администрации и должностных лиц;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жалоба </w:t>
      </w:r>
      <w:r w:rsidRPr="00980B65">
        <w:rPr>
          <w:sz w:val="28"/>
          <w:szCs w:val="28"/>
        </w:rPr>
        <w:t>-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Право граждан на обращение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51B1E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администрацию и ее должностным лицам, </w:t>
      </w:r>
      <w:r w:rsidRPr="00951B1E">
        <w:rPr>
          <w:sz w:val="28"/>
          <w:szCs w:val="28"/>
        </w:rPr>
        <w:t>в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Рассмотрение обращений граждан осуществляется бесплатно.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истребовании, в том числе в электронной форме.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Гарантии безопасности гражданина в связи с его обращением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администрацию или должностному лицу, в компетенцию которых входит решение поставленных в обращении вопросов.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В целях обеспечения безопасности граждан в связи с их обращениями в органы, осуществляющие оперативно-розыскную деятельность или обеспечение безопасности Российской Федерации, к должностным лицам указанных органов нормативными правовыми актами федерального органа исполнительной власти в области внутренних дел, федерального органа исполнительной власти в области обеспечения безопасности, федерального органа исполнительной власти в области внешней разведки, федерального органа исполнительной власти в области государственной охраны может быть установлен особый порядок направления обращений в форме электронного документа и направления ответов на обращения, уведомлений.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Направление и регистрация письменного обращения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Гражданин направляет письменное обращение в администрацию или непосредственно тому должностному лицу, в компетенцию которого входит решение поставленных в обращении вопросов.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Письменное обращение подлежит обязательной регистрации в течение трех дней с момента поступления в администрацию или должностному лицу.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Письменное обращение, содержащее вопросы, решение которых не входит в компетенцию данных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hyperlink r:id="rId13" w:anchor="/document/74825027/entry/809" w:history="1">
        <w:r w:rsidRPr="00951B1E">
          <w:rPr>
            <w:rStyle w:val="Hyperlink"/>
            <w:color w:val="auto"/>
            <w:sz w:val="28"/>
            <w:szCs w:val="28"/>
            <w:u w:val="none"/>
          </w:rPr>
          <w:t>пункте 9 статьи 8</w:t>
        </w:r>
      </w:hyperlink>
      <w:r w:rsidRPr="00980B65">
        <w:rPr>
          <w:sz w:val="28"/>
          <w:szCs w:val="28"/>
        </w:rPr>
        <w:t> настоящего Положения.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3.1. Письменное обращение, содержащее информацию о фактах возможных нарушений </w:t>
      </w:r>
      <w:hyperlink r:id="rId14" w:anchor="/document/12148419/entry/0" w:history="1">
        <w:r w:rsidRPr="00951B1E">
          <w:rPr>
            <w:rStyle w:val="Hyperlink"/>
            <w:color w:val="auto"/>
            <w:sz w:val="28"/>
            <w:szCs w:val="28"/>
            <w:u w:val="none"/>
          </w:rPr>
          <w:t>законодательства</w:t>
        </w:r>
      </w:hyperlink>
      <w:r w:rsidRPr="00980B65">
        <w:rPr>
          <w:sz w:val="28"/>
          <w:szCs w:val="28"/>
        </w:rPr>
        <w:t> 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случае,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В случае, если решение поставленных в письменном обращении вопросов относится к компетенции нескольких органов местного самоуправления или должностных лиц,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Запрещается направлять жалобу на рассмотрение в орган местного самоуправления или должностному лицу, решение или действие (бездействие) которых обжалуется.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7. В случае, если в соответствии с запретом, предусмотренным </w:t>
      </w:r>
      <w:hyperlink r:id="rId15" w:anchor="/document/74825027/entry/406" w:history="1">
        <w:r w:rsidRPr="00951B1E">
          <w:rPr>
            <w:rStyle w:val="Hyperlink"/>
            <w:color w:val="auto"/>
            <w:sz w:val="28"/>
            <w:szCs w:val="28"/>
            <w:u w:val="none"/>
          </w:rPr>
          <w:t>частью 6</w:t>
        </w:r>
      </w:hyperlink>
      <w:r w:rsidRPr="00980B65">
        <w:rPr>
          <w:sz w:val="28"/>
          <w:szCs w:val="28"/>
        </w:rPr>
        <w:t> настоящей статьи, невозможно направление жалобы на рассмотрение в органы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Сроки рассмотрения письменного обращения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Письменное обращение, поступившее в администрацию или должностному лицу в соответствии с их компетенцией, рассматривается в течение 30 дней со дня регистрации письменного обращения.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2. В исключительных случаях, а также в случае направления запроса, предусмотренного настоящим Положением, Глава 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Требования к письменному обращению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Письменное обращение должно содержать: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наименование и адрес органа, в который направляется обращение, либо фамилию, имя, отчество соответствующего должностного лица или его должность. Если обращение направлено в несколько адресов, то в каждом экземпляре обращения указывается полный список адресатов, на рассмотрение которым оно направляется;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фамилию, имя, отчество обратившегося гражданина;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данные о месте жительства обратившегося гражданина (либо данные о месте работы, учебы гражданина, иные данные, позволяющие точно установить лицо, направившее обращение, и дать ему ответ); если обращение направляется несколькими гражданами или группой, то указываются вышеперечисленные данные каждого;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изложение существа обращения, а также копии документов (указание их местонахождения), которые могут служить доказательством фактов, изложенных в обращении; обстоятельства, которые могут служить доказательством фактов, изложенных в обращении; обстоятельства, которые признаны общеизвестными, документальному подтверждению не подлежат;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дату направления обращения;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личную подпись обратившегося гражданина.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Обращение, поступившее в администрацию или должностному лицу в форме электронного документа, подлежит рассмотрению в порядке, установленном настоящим </w:t>
      </w:r>
      <w:hyperlink r:id="rId16" w:anchor="/document/12146661/entry/0" w:history="1">
        <w:r w:rsidRPr="00951B1E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 </w:t>
      </w:r>
      <w:hyperlink r:id="rId17" w:tgtFrame="_blank" w:history="1">
        <w:r w:rsidRPr="00951B1E">
          <w:rPr>
            <w:rStyle w:val="Hyperlink"/>
            <w:color w:val="auto"/>
            <w:sz w:val="28"/>
            <w:szCs w:val="28"/>
            <w:u w:val="none"/>
          </w:rPr>
          <w:t>Едином портале</w:t>
        </w:r>
      </w:hyperlink>
      <w:r w:rsidRPr="00951B1E">
        <w:rPr>
          <w:sz w:val="28"/>
          <w:szCs w:val="28"/>
        </w:rPr>
        <w:t> </w:t>
      </w:r>
      <w:r w:rsidRPr="00980B65">
        <w:rPr>
          <w:sz w:val="28"/>
          <w:szCs w:val="28"/>
        </w:rPr>
        <w:t>или в иной информационной системе администрации, обеспечивающей идентификацию и (или) аутентификацию гражданина,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7. Организация личного приема граждан должностными лицами администрации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1. Глава 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и иные должностные лица администрации обязаны проводить личный прием граждан.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Распоряжением администрации устанавливается порядок личного приема граждан должностными лицами, в котором указывается: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график приема с указанием структурного подразделения администрации;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должностное лицо (Ф. И. О.);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дата и часы приема.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В целях более эффективной подготовки к приему граждан может быть организована предварительная запись.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 организации предварительной записи граждан на личный прием запись должна проводиться открыто, в удобной для граждан форме. Места проведения личного приема граждан, а также предварительной записи граждан на личный прием должны быть свободными для доступа всех граждан.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Гражданину не может быть отказано в личном приеме должностным лицом администрации, если в полномочия этого должностного лица входит принятие решения по соответствующему обращению. Если в полномочия должностного лица не входят рассмотрение соответствующего обращения и принятие по нему решения, то гражданину должны быть разъяснены причины отказа в личном приеме с указанием органа или организации, должностного лица, правомочных рассмотреть соответствующее обращение и принять по нему решение.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При личном приеме гражданин предъявляет документ, удостоверяющий его личность.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3.1. Отдельные категории граждан в случаях, предусмотренных </w:t>
      </w:r>
      <w:hyperlink r:id="rId18" w:anchor="/document/10136260/entry/2000" w:history="1">
        <w:r w:rsidRPr="00951B1E">
          <w:rPr>
            <w:rStyle w:val="Hyperlink"/>
            <w:color w:val="auto"/>
            <w:sz w:val="28"/>
            <w:szCs w:val="28"/>
            <w:u w:val="none"/>
          </w:rPr>
          <w:t>законодательством</w:t>
        </w:r>
      </w:hyperlink>
      <w:r w:rsidRPr="00951B1E">
        <w:rPr>
          <w:sz w:val="28"/>
          <w:szCs w:val="28"/>
        </w:rPr>
        <w:t> </w:t>
      </w:r>
      <w:r w:rsidRPr="00980B65">
        <w:rPr>
          <w:sz w:val="28"/>
          <w:szCs w:val="28"/>
        </w:rPr>
        <w:t>Российской Федерации, пользуются правом на личный прием в первоочередном порядке.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По просьбе заявителя, оставившего свои документы на личном приеме, ему выдается расписка с указанием даты приема обращения, количества принятых листов и сообщается телефон для справок по обращениям.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Информация о месте приема, а также об установленных для приема днях и часах доводится до сведения граждан через средства массовой информации либо иным способом.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7. Ответ на обращение, полученное на личном приеме, подписывает Глава </w:t>
      </w:r>
      <w:r>
        <w:rPr>
          <w:sz w:val="28"/>
          <w:szCs w:val="28"/>
        </w:rPr>
        <w:t xml:space="preserve">Ардатовского </w:t>
      </w:r>
      <w:r w:rsidRPr="00980B65">
        <w:rPr>
          <w:sz w:val="28"/>
          <w:szCs w:val="28"/>
        </w:rPr>
        <w:t>Ардатовского муниципального района либо уполномоченное на то лицо.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8. С согласия гражданина ответ на его устное обращение, не требующее дополнительного изучения или проведения проверки, может быть дан в устной форме. В иных случаях ответ дается в письменной форме.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Гражданин вправе на личном приеме передать должностному лицу письменное обращение по поставленному им вопросу. При отсутствии письменного обращения содержание устного обращения гражданина фиксируется в специальном листке (карточке) личного приема граждан.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8. Порядок рассмотрения обращений граждан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Должностные лица администрации обязаны обеспечить объективное, всестороннее и полное рассмотрение всех поставленных в обращении вопросов. По каждому вопросу уполномоченным на то должностным лицом должно быть принято решение.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Администрация или должностное лицо запрашивает, в том числе и в электронной форме, необходимые для рассмотрения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Гражданам по их желанию должна быть обеспечена возможность лично или через представителей участвовать в рассмотрении их обращений, представлять относящиеся к рассматриваемым вопросам документы и материалы, получать информацию о ходе и результатах рассмотрения обращений. По просьбе гражданина должны приниматься меры по неразглашению представленной им информации.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Ответ на обращение должен даваться по существу всех поставленных в нем вопросов, за исключением случаев, указанных в </w:t>
      </w:r>
      <w:hyperlink r:id="rId19" w:anchor="/document/12146661/entry/11" w:history="1">
        <w:r w:rsidRPr="00AE7687">
          <w:rPr>
            <w:rStyle w:val="Hyperlink"/>
            <w:color w:val="auto"/>
            <w:sz w:val="28"/>
            <w:szCs w:val="28"/>
            <w:u w:val="none"/>
          </w:rPr>
          <w:t>статье 11</w:t>
        </w:r>
      </w:hyperlink>
      <w:r w:rsidRPr="00980B65"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Федерации", а в случае, предусмотренном </w:t>
      </w:r>
      <w:hyperlink r:id="rId20" w:anchor="/document/12146661/entry/1151" w:history="1">
        <w:r w:rsidRPr="00AE7687">
          <w:rPr>
            <w:rStyle w:val="Hyperlink"/>
            <w:color w:val="auto"/>
            <w:sz w:val="28"/>
            <w:szCs w:val="28"/>
            <w:u w:val="none"/>
          </w:rPr>
          <w:t>частью 5.1 статьи 11</w:t>
        </w:r>
      </w:hyperlink>
      <w:r w:rsidRPr="00980B65"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Федерации", на основании обращения с просьбой о его предоставлении, уведомление о переадресации письменного обращения в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Ответ должен содержать необходимую аргументацию и ссылки на нормативные правовые акты, регулирующие соответствующие отношения. Ответ на обращение подписывается главой администрации либо уполномоченным на то лицом.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Обязанность должностного лица администрации дать ответ на обращение считается не исполненной, если ответ дан не по всем поставленным вопросам, не по существу какого-либо вопроса, не содержит обоснования решения, принятого по обращению, либо иным образом не соответствует требованиям, установленным законом, уставом муниципального образования или иным нормативным правовым актом.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Анонимные обращения остаются без рассмотрения. Обращение признается анонимным, если оно не содержит данных, позволяющих точно установить лицо, направившее обращение.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7.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решения.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8.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 В случае, если текст письменного обращения не поддается прочтению,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10. В случае,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 поступления в орган местного самоуправления или должностному лицу письменного обращения, содержащего вопрос, ответ на который размещен в соответствии с </w:t>
      </w:r>
      <w:hyperlink r:id="rId21" w:anchor="/document/12146661/entry/1004" w:history="1">
        <w:r w:rsidRPr="00AE7687">
          <w:rPr>
            <w:rStyle w:val="Hyperlink"/>
            <w:color w:val="auto"/>
            <w:sz w:val="28"/>
            <w:szCs w:val="28"/>
            <w:u w:val="none"/>
          </w:rPr>
          <w:t>частью 4 статьи 10</w:t>
        </w:r>
      </w:hyperlink>
      <w:r w:rsidRPr="00980B65"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 на </w:t>
      </w:r>
      <w:hyperlink r:id="rId22" w:tgtFrame="_blank" w:history="1">
        <w:r w:rsidRPr="00AE7687">
          <w:rPr>
            <w:rStyle w:val="Hyperlink"/>
            <w:color w:val="auto"/>
            <w:sz w:val="28"/>
            <w:szCs w:val="28"/>
            <w:u w:val="none"/>
          </w:rPr>
          <w:t>официальном сайте</w:t>
        </w:r>
      </w:hyperlink>
      <w:r w:rsidRPr="00980B65">
        <w:rPr>
          <w:sz w:val="28"/>
          <w:szCs w:val="28"/>
        </w:rPr>
        <w:t> данного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11.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 </w:t>
      </w:r>
      <w:hyperlink r:id="rId23" w:anchor="/multilink/74825027/paragraph/83/number/0" w:history="1">
        <w:r w:rsidRPr="00AE7687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> 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12.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администрацию или соответствующему должностному лицу.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Ответ на обращение направляется в форме электронного документа по адресу электронной почты, указанному в обращении, поступившем в администрацию или должностному лицу в форме электронного документа, либо по адресу (уникальному идентификатору) личного кабинета гражданина на </w:t>
      </w:r>
      <w:hyperlink r:id="rId24" w:tgtFrame="_blank" w:history="1">
        <w:r w:rsidRPr="00AE7687">
          <w:rPr>
            <w:rStyle w:val="Hyperlink"/>
            <w:color w:val="auto"/>
            <w:sz w:val="28"/>
            <w:szCs w:val="28"/>
            <w:u w:val="none"/>
          </w:rPr>
          <w:t>Едином портале</w:t>
        </w:r>
      </w:hyperlink>
      <w:r w:rsidRPr="00980B65">
        <w:rPr>
          <w:sz w:val="28"/>
          <w:szCs w:val="28"/>
        </w:rPr>
        <w:t> или в иной информационной системе администрации, обеспечивающей идентификацию и (или) аутентификацию гражданина, при использовании Единого портала или иной информационной системы и в письменной форме по почтовому адресу, указанному в обращении, поступившем в администрацию или должностному лицу в письменной форме. Кроме того, на поступившее в администрацию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25" w:anchor="/document/12146661/entry/602" w:history="1">
        <w:r w:rsidRPr="00AE7687">
          <w:rPr>
            <w:rStyle w:val="Hyperlink"/>
            <w:color w:val="auto"/>
            <w:sz w:val="28"/>
            <w:szCs w:val="28"/>
            <w:u w:val="none"/>
          </w:rPr>
          <w:t>части 2 статьи 6</w:t>
        </w:r>
      </w:hyperlink>
      <w:r w:rsidRPr="00980B65">
        <w:rPr>
          <w:sz w:val="28"/>
          <w:szCs w:val="28"/>
        </w:rPr>
        <w:t> Федерального закона от 02.05.2006 г. N 59-ФЗ "О порядке рассмотрения обращений граждан Российской Федерации" на </w:t>
      </w:r>
      <w:hyperlink r:id="rId26" w:tgtFrame="_blank" w:history="1">
        <w:r w:rsidRPr="00AE7687">
          <w:rPr>
            <w:rStyle w:val="Hyperlink"/>
            <w:color w:val="auto"/>
            <w:sz w:val="28"/>
            <w:szCs w:val="28"/>
            <w:u w:val="none"/>
          </w:rPr>
          <w:t>официальном сайте</w:t>
        </w:r>
      </w:hyperlink>
      <w:r w:rsidRPr="00980B65">
        <w:rPr>
          <w:sz w:val="28"/>
          <w:szCs w:val="28"/>
        </w:rPr>
        <w:t> данных администрации в информационно-телекоммуникационной сети "Интернет".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 Виды обращений граждан в администрацию и особенности их рассмотрения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9.1. Предложения граждан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организаций. Граждане вправе направлять свои предложения независимо от того, связаны ли эти предложения с их правами и интересами.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Предложения граждан рассматриваются должностными лицами администрации, уполномоченными принять решение по их реализации. При рассмотрении предложения должны быть проверены указанные в нем фактические обстоятельства и дана его объективная оценка. При необходимости могут быть организованы обсуждение предложения, его дополнительное изучение с привлечением специалистов, проведение необходимых экспертиз. Граждане, направившие предложения, вправе участвовать в их обсуждении.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По результатам рассмотрения предложения Глава </w:t>
      </w:r>
      <w:r>
        <w:rPr>
          <w:sz w:val="28"/>
          <w:szCs w:val="28"/>
        </w:rPr>
        <w:t>Ардатовского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должен принять мотивированное решение, направить его лицу, подавшему предложение, а в случае принятия предложения - обеспечить его реализацию.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 отказа в принятии предложения решение должно содержать разъяснение причин или мотивов отказа, сведения об иных возможных путях достижения целей предложения, а также разъяснение возможного порядка обжалования решения. Если предложение содержало доказательства возможности и целесообразности его принятия, в отказе должен быть приведен их анализ.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9.2. Заявления граждан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Граждане имеют право обращаться с заявлениями в администрацию и к должностным лицам от своего имени, а в установленных законом случаях - от имени других лиц. Граждане имеют право обращаться с заявлениями от своего имени в интересах других лиц, если иное не следует из закона или существа прав и свобод, на реализацию которых направлено заявление.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При рассмотрении заявления должны быть проверены: наличие у обратившегося лица соответствующих прав, возможность их реализации в порядке, указанном в заявлении, и фактические обстоятельства, от которых зависит принятие решения по заявлению.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Отказ в принятии письменного заявления возможен только по основаниям, предусмотренным законом. При этом по требованию гражданина отказ в принятии заявления должен быть немедленно засвидетельствован лицом, осуществляющим прием, регистрацию или рассмотрение заявлений, в форме резолюции на заявлении или в иной письменной форме.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По результатам рассмотрения заявления должностное лицо должно принять обоснованное решение, направить его заявителю и обеспечить его исполнение. В случае отказа в удовлетворении заявления решение должно содержать мотивы отказа, ссылку на нормативный правовой акт, в соответствии с которым заявленные требования не подлежат удовлетворению, а также разъяснение возможного порядка обжалования решения.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9.3. Жалобы граждан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Граждане имеют право обращаться с жалобами в администрацию и к должностным лицам от своего имени, а в установленных законом случаях - от имени других лиц.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Жалобы граждан рассматриваются должностными лицами администрации, уполномоченными принять решение по восстановлению нарушенных прав и свобод граждан, либо должностными лицами, которым указанные должностные лица подчинены, подотчетны или подконтрольны. При рассмотрении жалобы должны быть проверены указанные в ней фактические обстоятельства и сделаны выводы о ее обоснованности. При необходимости должны истребоваться соответствующие документы, проводиться экспертизы, опрашиваться должностные лица и граждане, осуществляться проверка изложенных в жалобе сведений с выездом на место. Решение по жалобе может быть принято только после проверки всех обстоятельств, являющихся причиной жалобы. Лицо, подавшее жалобу, вправе знакомиться с материалами ее проверки.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По результатам рассмотрения жалобы должностное лицо должно принять решение, направить его лицу, подавшему жалобу, и обеспечить исполнение принятого решения.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10. Контроль за соблюдением порядка рассмотрения обращений граждан в администрации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Органы местного самоуправления и должностные лица осуществляют в пределах своей компетенции контроль за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11. Порядок обжалования решений должностных лиц администрации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Нарушение должностным лицом администрации сроков и порядка рассмотрения, а также неправомерный отказ в приеме или рассмотрении обращений граждан могут быть обжалованы: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вышестоящему должностному лицу администрации;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в судебном порядке в соответствии с законодательством Российской Федерации.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12. Ответственность за нарушение настоящего Положения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Лица, виновные в нарушении настоящего Положения, несут ответственность, предусмотренную законодательством Российской Федерации.</w:t>
      </w:r>
    </w:p>
    <w:p w:rsidR="00474C9A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br/>
        <w:t>13. Возмещение причиненных убытков и взыскание понесенных расходов при рассмотрении обращений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bookmarkStart w:id="0" w:name="_GoBack"/>
      <w:bookmarkEnd w:id="0"/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 органа местного самоуправления или должностного лица при рассмотрении обращения, по решению суда.</w:t>
      </w:r>
    </w:p>
    <w:p w:rsidR="00474C9A" w:rsidRPr="00980B65" w:rsidRDefault="00474C9A" w:rsidP="005A43D5">
      <w:pPr>
        <w:pStyle w:val="NoSpacing"/>
        <w:ind w:left="-660" w:right="180" w:firstLine="110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В случае, если гражданин указал в обращении заведомо ложные сведения, расходы, понесенные в связи с рассмотрением обращения органом местного самоуправления или должностным лицом, могут быть взысканы с данного гражданина по решению суда.</w:t>
      </w:r>
    </w:p>
    <w:p w:rsidR="00474C9A" w:rsidRPr="00980B65" w:rsidRDefault="00474C9A" w:rsidP="005A43D5">
      <w:pPr>
        <w:pStyle w:val="NoSpacing"/>
        <w:ind w:left="-660" w:right="180" w:firstLine="110"/>
        <w:rPr>
          <w:sz w:val="28"/>
          <w:szCs w:val="28"/>
        </w:rPr>
      </w:pPr>
    </w:p>
    <w:sectPr w:rsidR="00474C9A" w:rsidRPr="00980B65" w:rsidSect="00980B65">
      <w:pgSz w:w="11910" w:h="16840"/>
      <w:pgMar w:top="568" w:right="570" w:bottom="993" w:left="17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342"/>
    <w:multiLevelType w:val="hybridMultilevel"/>
    <w:tmpl w:val="14FEAF62"/>
    <w:lvl w:ilvl="0" w:tplc="F2B8226E">
      <w:start w:val="1"/>
      <w:numFmt w:val="decimal"/>
      <w:lvlText w:val="%1."/>
      <w:lvlJc w:val="left"/>
      <w:pPr>
        <w:ind w:left="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0EF2A684">
      <w:numFmt w:val="bullet"/>
      <w:lvlText w:val="-"/>
      <w:lvlJc w:val="left"/>
      <w:pPr>
        <w:ind w:left="2" w:hanging="264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4"/>
      </w:rPr>
    </w:lvl>
    <w:lvl w:ilvl="2" w:tplc="82F20B34">
      <w:numFmt w:val="bullet"/>
      <w:lvlText w:val="•"/>
      <w:lvlJc w:val="left"/>
      <w:pPr>
        <w:ind w:left="1899" w:hanging="264"/>
      </w:pPr>
      <w:rPr>
        <w:rFonts w:hint="default"/>
      </w:rPr>
    </w:lvl>
    <w:lvl w:ilvl="3" w:tplc="2AD4836C">
      <w:numFmt w:val="bullet"/>
      <w:lvlText w:val="•"/>
      <w:lvlJc w:val="left"/>
      <w:pPr>
        <w:ind w:left="2849" w:hanging="264"/>
      </w:pPr>
      <w:rPr>
        <w:rFonts w:hint="default"/>
      </w:rPr>
    </w:lvl>
    <w:lvl w:ilvl="4" w:tplc="414C7FF2">
      <w:numFmt w:val="bullet"/>
      <w:lvlText w:val="•"/>
      <w:lvlJc w:val="left"/>
      <w:pPr>
        <w:ind w:left="3799" w:hanging="264"/>
      </w:pPr>
      <w:rPr>
        <w:rFonts w:hint="default"/>
      </w:rPr>
    </w:lvl>
    <w:lvl w:ilvl="5" w:tplc="DE947F74">
      <w:numFmt w:val="bullet"/>
      <w:lvlText w:val="•"/>
      <w:lvlJc w:val="left"/>
      <w:pPr>
        <w:ind w:left="4749" w:hanging="264"/>
      </w:pPr>
      <w:rPr>
        <w:rFonts w:hint="default"/>
      </w:rPr>
    </w:lvl>
    <w:lvl w:ilvl="6" w:tplc="27CAE700">
      <w:numFmt w:val="bullet"/>
      <w:lvlText w:val="•"/>
      <w:lvlJc w:val="left"/>
      <w:pPr>
        <w:ind w:left="5699" w:hanging="264"/>
      </w:pPr>
      <w:rPr>
        <w:rFonts w:hint="default"/>
      </w:rPr>
    </w:lvl>
    <w:lvl w:ilvl="7" w:tplc="A22C2024">
      <w:numFmt w:val="bullet"/>
      <w:lvlText w:val="•"/>
      <w:lvlJc w:val="left"/>
      <w:pPr>
        <w:ind w:left="6648" w:hanging="264"/>
      </w:pPr>
      <w:rPr>
        <w:rFonts w:hint="default"/>
      </w:rPr>
    </w:lvl>
    <w:lvl w:ilvl="8" w:tplc="876A85A2">
      <w:numFmt w:val="bullet"/>
      <w:lvlText w:val="•"/>
      <w:lvlJc w:val="left"/>
      <w:pPr>
        <w:ind w:left="7598" w:hanging="264"/>
      </w:pPr>
      <w:rPr>
        <w:rFonts w:hint="default"/>
      </w:rPr>
    </w:lvl>
  </w:abstractNum>
  <w:abstractNum w:abstractNumId="1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</w:rPr>
    </w:lvl>
  </w:abstractNum>
  <w:abstractNum w:abstractNumId="2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4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BFD"/>
    <w:rsid w:val="000167D8"/>
    <w:rsid w:val="00173A7B"/>
    <w:rsid w:val="001931C9"/>
    <w:rsid w:val="00193C80"/>
    <w:rsid w:val="001E244E"/>
    <w:rsid w:val="002273FF"/>
    <w:rsid w:val="002D261D"/>
    <w:rsid w:val="002D7E2E"/>
    <w:rsid w:val="004361CA"/>
    <w:rsid w:val="00471527"/>
    <w:rsid w:val="00474C9A"/>
    <w:rsid w:val="0048787D"/>
    <w:rsid w:val="004C0BFD"/>
    <w:rsid w:val="004F71F7"/>
    <w:rsid w:val="0052529B"/>
    <w:rsid w:val="00537073"/>
    <w:rsid w:val="00551140"/>
    <w:rsid w:val="00556995"/>
    <w:rsid w:val="0055730C"/>
    <w:rsid w:val="005815E8"/>
    <w:rsid w:val="005A43D5"/>
    <w:rsid w:val="0064507C"/>
    <w:rsid w:val="006C0F40"/>
    <w:rsid w:val="007845DB"/>
    <w:rsid w:val="007B6D8F"/>
    <w:rsid w:val="007E10E6"/>
    <w:rsid w:val="00884897"/>
    <w:rsid w:val="0090507A"/>
    <w:rsid w:val="00951B1E"/>
    <w:rsid w:val="00980B65"/>
    <w:rsid w:val="009B47F4"/>
    <w:rsid w:val="00A31FD5"/>
    <w:rsid w:val="00A341AE"/>
    <w:rsid w:val="00AE7687"/>
    <w:rsid w:val="00B50F44"/>
    <w:rsid w:val="00B73359"/>
    <w:rsid w:val="00B810B2"/>
    <w:rsid w:val="00B82CB0"/>
    <w:rsid w:val="00BA35D9"/>
    <w:rsid w:val="00BA5F5E"/>
    <w:rsid w:val="00BC29EA"/>
    <w:rsid w:val="00C75308"/>
    <w:rsid w:val="00CD0890"/>
    <w:rsid w:val="00D54225"/>
    <w:rsid w:val="00D903F1"/>
    <w:rsid w:val="00DD1C51"/>
    <w:rsid w:val="00DF5C63"/>
    <w:rsid w:val="00E27014"/>
    <w:rsid w:val="00E407B7"/>
    <w:rsid w:val="00E449B5"/>
    <w:rsid w:val="00E54375"/>
    <w:rsid w:val="00E908F6"/>
    <w:rsid w:val="00EE1010"/>
    <w:rsid w:val="00EE3B47"/>
    <w:rsid w:val="00F45E2E"/>
    <w:rsid w:val="00FC7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29B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80B65"/>
    <w:pPr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80B65"/>
    <w:rPr>
      <w:rFonts w:ascii="Arial" w:hAnsi="Arial" w:cs="Arial"/>
      <w:b/>
      <w:bCs/>
      <w:color w:val="000080"/>
      <w:lang w:val="ru-RU" w:eastAsia="ru-RU"/>
    </w:rPr>
  </w:style>
  <w:style w:type="table" w:customStyle="1" w:styleId="TableNormal1">
    <w:name w:val="Table Normal1"/>
    <w:uiPriority w:val="99"/>
    <w:semiHidden/>
    <w:rsid w:val="0052529B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52529B"/>
    <w:pPr>
      <w:ind w:left="2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73A7B"/>
    <w:rPr>
      <w:rFonts w:ascii="Times New Roman" w:hAnsi="Times New Roman" w:cs="Times New Roman"/>
      <w:lang w:eastAsia="en-US"/>
    </w:rPr>
  </w:style>
  <w:style w:type="paragraph" w:styleId="ListParagraph">
    <w:name w:val="List Paragraph"/>
    <w:basedOn w:val="Normal"/>
    <w:uiPriority w:val="99"/>
    <w:qFormat/>
    <w:rsid w:val="0052529B"/>
    <w:pPr>
      <w:ind w:left="2" w:right="136" w:firstLine="707"/>
      <w:jc w:val="both"/>
    </w:pPr>
  </w:style>
  <w:style w:type="paragraph" w:customStyle="1" w:styleId="TableParagraph">
    <w:name w:val="Table Paragraph"/>
    <w:basedOn w:val="Normal"/>
    <w:uiPriority w:val="99"/>
    <w:rsid w:val="0052529B"/>
  </w:style>
  <w:style w:type="paragraph" w:styleId="NormalWeb">
    <w:name w:val="Normal (Web)"/>
    <w:basedOn w:val="Normal"/>
    <w:uiPriority w:val="99"/>
    <w:rsid w:val="00BA35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543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4375"/>
    <w:rPr>
      <w:rFonts w:ascii="Segoe UI" w:hAnsi="Segoe UI" w:cs="Segoe UI"/>
      <w:sz w:val="18"/>
      <w:szCs w:val="18"/>
      <w:lang w:val="ru-RU"/>
    </w:rPr>
  </w:style>
  <w:style w:type="paragraph" w:customStyle="1" w:styleId="31">
    <w:name w:val="Основной текст 31"/>
    <w:basedOn w:val="Normal"/>
    <w:uiPriority w:val="99"/>
    <w:rsid w:val="000167D8"/>
    <w:pPr>
      <w:suppressAutoHyphens/>
      <w:autoSpaceDE/>
      <w:autoSpaceDN/>
      <w:spacing w:after="120"/>
    </w:pPr>
    <w:rPr>
      <w:rFonts w:eastAsia="Calibri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980B65"/>
    <w:rPr>
      <w:rFonts w:cs="Times New Roman"/>
      <w:color w:val="0000FF"/>
      <w:u w:val="single"/>
    </w:rPr>
  </w:style>
  <w:style w:type="paragraph" w:customStyle="1" w:styleId="s1">
    <w:name w:val="s_1"/>
    <w:basedOn w:val="Normal"/>
    <w:uiPriority w:val="99"/>
    <w:rsid w:val="00980B6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15">
    <w:name w:val="s_15"/>
    <w:basedOn w:val="Normal"/>
    <w:uiPriority w:val="99"/>
    <w:rsid w:val="00980B6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NoSpacing">
    <w:name w:val="No Spacing"/>
    <w:uiPriority w:val="99"/>
    <w:qFormat/>
    <w:rsid w:val="00980B65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66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kochkurovo-rm.gosuslugi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kochkurovo-rm.gosuslugi.ru/" TargetMode="External"/><Relationship Id="rId17" Type="http://schemas.openxmlformats.org/officeDocument/2006/relationships/hyperlink" Target="http://www.gosuslugi.ru/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24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://kochkurovo.e-mordovia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11</Pages>
  <Words>4469</Words>
  <Characters>25476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Минаева Бэла Рамазановна</dc:creator>
  <cp:keywords/>
  <dc:description/>
  <cp:lastModifiedBy>Пользователь Windows</cp:lastModifiedBy>
  <cp:revision>14</cp:revision>
  <cp:lastPrinted>2026-01-29T10:48:00Z</cp:lastPrinted>
  <dcterms:created xsi:type="dcterms:W3CDTF">2026-02-18T07:09:00Z</dcterms:created>
  <dcterms:modified xsi:type="dcterms:W3CDTF">2026-03-30T12:06:00Z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2019</vt:lpwstr>
  </property>
  <property fmtid="{D5CDD505-2E9C-101B-9397-08002B2CF9AE}" pid="3" name="Producer">
    <vt:lpwstr>Microsoft® Word 2019</vt:lpwstr>
  </property>
</Properties>
</file>